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48EAB" w14:textId="3C64F6EA" w:rsidR="00A62976" w:rsidRPr="0035034A" w:rsidRDefault="00A62976" w:rsidP="00A62976">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94D8147" wp14:editId="5D656E7D">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6B333"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w:t>
      </w:r>
      <w:r w:rsidR="004C1E76">
        <w:rPr>
          <w:rFonts w:ascii="Arial" w:eastAsia="Dotum" w:hAnsi="Arial" w:cs="Times New Roman"/>
          <w:b/>
          <w:bCs/>
          <w:kern w:val="0"/>
          <w:sz w:val="24"/>
          <w:szCs w:val="18"/>
          <w:lang w:val="en-GB"/>
        </w:rPr>
        <w:t>20</w:t>
      </w:r>
      <w:r w:rsidRPr="00A26D85">
        <w:rPr>
          <w:rFonts w:ascii="Arial" w:eastAsia="Dotum" w:hAnsi="Arial" w:cs="Times New Roman"/>
          <w:b/>
          <w:bCs/>
          <w:kern w:val="0"/>
          <w:sz w:val="24"/>
          <w:szCs w:val="18"/>
          <w:lang w:val="en-GB"/>
        </w:rPr>
        <w:tab/>
        <w:t>R3-</w:t>
      </w:r>
      <w:r w:rsidRPr="00B26539">
        <w:rPr>
          <w:rFonts w:ascii="Arial" w:eastAsia="Dotum" w:hAnsi="Arial" w:cs="Times New Roman"/>
          <w:b/>
          <w:bCs/>
          <w:kern w:val="0"/>
          <w:sz w:val="24"/>
          <w:szCs w:val="18"/>
          <w:lang w:val="en-GB"/>
        </w:rPr>
        <w:t>2</w:t>
      </w:r>
      <w:r>
        <w:rPr>
          <w:rFonts w:ascii="Arial" w:eastAsia="Dotum" w:hAnsi="Arial" w:cs="Times New Roman"/>
          <w:b/>
          <w:bCs/>
          <w:kern w:val="0"/>
          <w:sz w:val="24"/>
          <w:szCs w:val="18"/>
          <w:lang w:val="en-GB"/>
        </w:rPr>
        <w:t>3</w:t>
      </w:r>
      <w:r w:rsidR="004B1612">
        <w:rPr>
          <w:rFonts w:ascii="Arial" w:eastAsia="Dotum" w:hAnsi="Arial" w:cs="Times New Roman"/>
          <w:b/>
          <w:bCs/>
          <w:kern w:val="0"/>
          <w:sz w:val="24"/>
          <w:szCs w:val="18"/>
          <w:lang w:val="en-GB"/>
        </w:rPr>
        <w:t>3043</w:t>
      </w:r>
    </w:p>
    <w:p w14:paraId="4BF14776" w14:textId="1B411C83" w:rsidR="00AA3FAE" w:rsidRPr="00AA3FAE" w:rsidRDefault="004C1E76" w:rsidP="00A62976">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Incheon</w:t>
      </w:r>
      <w:r w:rsidR="00A62976">
        <w:rPr>
          <w:rFonts w:ascii="Arial" w:eastAsia="宋体" w:hAnsi="Arial" w:cs="黑体"/>
          <w:b/>
          <w:bCs/>
          <w:noProof/>
          <w:kern w:val="0"/>
          <w:sz w:val="24"/>
        </w:rPr>
        <w:t xml:space="preserve">, </w:t>
      </w:r>
      <w:r>
        <w:rPr>
          <w:rFonts w:ascii="Arial" w:eastAsia="宋体" w:hAnsi="Arial" w:cs="黑体"/>
          <w:b/>
          <w:bCs/>
          <w:noProof/>
          <w:kern w:val="0"/>
          <w:sz w:val="24"/>
        </w:rPr>
        <w:t>South Korea, 22</w:t>
      </w:r>
      <w:r w:rsidR="00A62976">
        <w:rPr>
          <w:rFonts w:ascii="Arial" w:eastAsia="宋体" w:hAnsi="Arial" w:cs="黑体" w:hint="eastAsia"/>
          <w:b/>
          <w:bCs/>
          <w:noProof/>
          <w:kern w:val="0"/>
          <w:sz w:val="24"/>
          <w:vertAlign w:val="superscript"/>
        </w:rPr>
        <w:t>t</w:t>
      </w:r>
      <w:r w:rsidR="00A62976">
        <w:rPr>
          <w:rFonts w:ascii="Arial" w:eastAsia="宋体" w:hAnsi="Arial" w:cs="黑体"/>
          <w:b/>
          <w:bCs/>
          <w:noProof/>
          <w:kern w:val="0"/>
          <w:sz w:val="24"/>
          <w:vertAlign w:val="superscript"/>
        </w:rPr>
        <w:t>h</w:t>
      </w:r>
      <w:r w:rsidR="00A62976">
        <w:rPr>
          <w:rFonts w:ascii="Arial" w:eastAsia="宋体" w:hAnsi="Arial" w:cs="黑体"/>
          <w:b/>
          <w:bCs/>
          <w:noProof/>
          <w:kern w:val="0"/>
          <w:sz w:val="24"/>
        </w:rPr>
        <w:t xml:space="preserve"> </w:t>
      </w:r>
      <w:r w:rsidR="00A62976" w:rsidRPr="00A26D85">
        <w:rPr>
          <w:rFonts w:ascii="Arial" w:eastAsia="宋体" w:hAnsi="Arial" w:cs="黑体"/>
          <w:b/>
          <w:bCs/>
          <w:noProof/>
          <w:kern w:val="0"/>
          <w:sz w:val="24"/>
        </w:rPr>
        <w:t xml:space="preserve">– </w:t>
      </w:r>
      <w:r w:rsidR="00A62976">
        <w:rPr>
          <w:rFonts w:ascii="Arial" w:eastAsia="宋体" w:hAnsi="Arial" w:cs="黑体"/>
          <w:b/>
          <w:bCs/>
          <w:noProof/>
          <w:kern w:val="0"/>
          <w:sz w:val="24"/>
        </w:rPr>
        <w:t>26</w:t>
      </w:r>
      <w:r w:rsidR="00A62976">
        <w:rPr>
          <w:rFonts w:ascii="Arial" w:eastAsia="宋体" w:hAnsi="Arial" w:cs="黑体"/>
          <w:b/>
          <w:bCs/>
          <w:noProof/>
          <w:kern w:val="0"/>
          <w:sz w:val="24"/>
          <w:vertAlign w:val="superscript"/>
        </w:rPr>
        <w:t>th</w:t>
      </w:r>
      <w:r w:rsidR="00A62976" w:rsidRPr="00A26D85">
        <w:rPr>
          <w:rFonts w:ascii="Arial" w:eastAsia="宋体" w:hAnsi="Arial" w:cs="黑体"/>
          <w:b/>
          <w:bCs/>
          <w:noProof/>
          <w:kern w:val="0"/>
          <w:sz w:val="24"/>
        </w:rPr>
        <w:t xml:space="preserve"> </w:t>
      </w:r>
      <w:r w:rsidR="009772B9">
        <w:rPr>
          <w:rFonts w:ascii="Arial" w:eastAsia="宋体" w:hAnsi="Arial" w:cs="黑体"/>
          <w:b/>
          <w:bCs/>
          <w:noProof/>
          <w:kern w:val="0"/>
          <w:sz w:val="24"/>
        </w:rPr>
        <w:t>May</w:t>
      </w:r>
      <w:r w:rsidR="00A62976" w:rsidRPr="00A26D85">
        <w:rPr>
          <w:rFonts w:ascii="Arial" w:eastAsia="宋体" w:hAnsi="Arial" w:cs="黑体"/>
          <w:b/>
          <w:bCs/>
          <w:noProof/>
          <w:kern w:val="0"/>
          <w:sz w:val="24"/>
        </w:rPr>
        <w:t>, 202</w:t>
      </w:r>
      <w:r w:rsidR="00A62976">
        <w:rPr>
          <w:rFonts w:ascii="Arial" w:eastAsia="宋体" w:hAnsi="Arial" w:cs="黑体"/>
          <w:b/>
          <w:bCs/>
          <w:noProof/>
          <w:kern w:val="0"/>
          <w:sz w:val="24"/>
        </w:rPr>
        <w:t>3</w:t>
      </w:r>
      <w:r w:rsidR="00A62976"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483869B1"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w:t>
      </w:r>
      <w:r w:rsidR="002C46C8">
        <w:rPr>
          <w:rFonts w:ascii="Arial" w:eastAsia="宋体" w:hAnsi="Arial" w:cs="Times New Roman"/>
          <w:b/>
          <w:kern w:val="0"/>
          <w:sz w:val="22"/>
          <w:szCs w:val="20"/>
          <w:lang w:val="en-GB"/>
        </w:rPr>
        <w:t>5</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659B2B0C"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000F0310" w:rsidRPr="000F0310">
        <w:rPr>
          <w:rFonts w:ascii="Arial" w:eastAsia="宋体" w:hAnsi="Arial" w:cs="Times New Roman"/>
          <w:b/>
          <w:kern w:val="0"/>
          <w:sz w:val="22"/>
          <w:szCs w:val="20"/>
          <w:lang w:val="en-GB"/>
        </w:rPr>
        <w:t xml:space="preserve">Discussion on </w:t>
      </w:r>
      <w:r w:rsidR="008508ED">
        <w:rPr>
          <w:rFonts w:ascii="Arial" w:eastAsia="宋体" w:hAnsi="Arial" w:cs="Times New Roman"/>
          <w:b/>
          <w:kern w:val="0"/>
          <w:sz w:val="22"/>
          <w:szCs w:val="20"/>
          <w:lang w:val="en-GB"/>
        </w:rPr>
        <w:t>location information for mobile IAB</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7C81EF13" w14:textId="0E543A31" w:rsidR="00160215" w:rsidRDefault="0098354A"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RAN3 119, SA2 had sent an LS [1] to RAN3 and provided the following feedback on </w:t>
      </w:r>
      <w:r w:rsidRPr="00160215">
        <w:rPr>
          <w:rFonts w:ascii="Times New Roman" w:eastAsia="宋体" w:hAnsi="Times New Roman" w:cs="Times New Roman"/>
          <w:kern w:val="0"/>
          <w:sz w:val="20"/>
          <w:szCs w:val="20"/>
        </w:rPr>
        <w:t>point#6 (regarding KI#5)</w:t>
      </w:r>
      <w:r>
        <w:rPr>
          <w:rFonts w:ascii="Times New Roman" w:eastAsia="宋体" w:hAnsi="Times New Roman" w:cs="Times New Roman"/>
          <w:kern w:val="0"/>
          <w:sz w:val="20"/>
          <w:szCs w:val="20"/>
        </w:rPr>
        <w:t xml:space="preserve"> and </w:t>
      </w:r>
      <w:r w:rsidRPr="00160215">
        <w:rPr>
          <w:rFonts w:ascii="Times New Roman" w:eastAsia="宋体" w:hAnsi="Times New Roman" w:cs="Times New Roman"/>
          <w:kern w:val="0"/>
          <w:sz w:val="20"/>
          <w:szCs w:val="20"/>
        </w:rPr>
        <w:t>point#</w:t>
      </w:r>
      <w:r>
        <w:rPr>
          <w:rFonts w:ascii="Times New Roman" w:eastAsia="宋体" w:hAnsi="Times New Roman" w:cs="Times New Roman"/>
          <w:kern w:val="0"/>
          <w:sz w:val="20"/>
          <w:szCs w:val="20"/>
        </w:rPr>
        <w:t>7</w:t>
      </w:r>
      <w:r w:rsidRPr="00160215">
        <w:rPr>
          <w:rFonts w:ascii="Times New Roman" w:eastAsia="宋体" w:hAnsi="Times New Roman" w:cs="Times New Roman"/>
          <w:kern w:val="0"/>
          <w:sz w:val="20"/>
          <w:szCs w:val="20"/>
        </w:rPr>
        <w:t xml:space="preserve"> (regarding KI#</w:t>
      </w:r>
      <w:r>
        <w:rPr>
          <w:rFonts w:ascii="Times New Roman" w:eastAsia="宋体" w:hAnsi="Times New Roman" w:cs="Times New Roman"/>
          <w:kern w:val="0"/>
          <w:sz w:val="20"/>
          <w:szCs w:val="20"/>
        </w:rPr>
        <w:t>6</w:t>
      </w:r>
      <w:r w:rsidRPr="00160215">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w:t>
      </w:r>
    </w:p>
    <w:tbl>
      <w:tblPr>
        <w:tblW w:w="94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4"/>
      </w:tblGrid>
      <w:tr w:rsidR="00445623" w14:paraId="73AF6C49" w14:textId="77777777" w:rsidTr="00FB08C8">
        <w:trPr>
          <w:trHeight w:val="2820"/>
        </w:trPr>
        <w:tc>
          <w:tcPr>
            <w:tcW w:w="9494" w:type="dxa"/>
          </w:tcPr>
          <w:p w14:paraId="60DD260D" w14:textId="77777777" w:rsidR="00445623" w:rsidRPr="0098354A" w:rsidRDefault="00445623" w:rsidP="00445623">
            <w:pPr>
              <w:numPr>
                <w:ilvl w:val="0"/>
                <w:numId w:val="15"/>
              </w:numPr>
              <w:rPr>
                <w:rFonts w:ascii="Arial" w:hAnsi="Arial" w:cs="Arial"/>
                <w:sz w:val="20"/>
                <w:szCs w:val="21"/>
              </w:rPr>
            </w:pPr>
            <w:r w:rsidRPr="0098354A">
              <w:rPr>
                <w:rFonts w:ascii="Arial" w:hAnsi="Arial" w:cs="Arial"/>
                <w:sz w:val="20"/>
                <w:szCs w:val="21"/>
              </w:rPr>
              <w:t xml:space="preserve">For point#6 (regarding KI#5), based on the SA2 study, </w:t>
            </w:r>
            <w:proofErr w:type="spellStart"/>
            <w:r w:rsidRPr="0098354A">
              <w:rPr>
                <w:rFonts w:ascii="Arial" w:hAnsi="Arial" w:cs="Arial"/>
                <w:sz w:val="20"/>
                <w:szCs w:val="21"/>
              </w:rPr>
              <w:t>NRPPa</w:t>
            </w:r>
            <w:proofErr w:type="spellEnd"/>
            <w:r w:rsidRPr="0098354A">
              <w:rPr>
                <w:rFonts w:ascii="Arial" w:hAnsi="Arial" w:cs="Arial"/>
                <w:sz w:val="20"/>
                <w:szCs w:val="21"/>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w:t>
            </w:r>
            <w:proofErr w:type="spellStart"/>
            <w:r w:rsidRPr="0098354A">
              <w:rPr>
                <w:rFonts w:ascii="Arial" w:hAnsi="Arial" w:cs="Arial"/>
                <w:sz w:val="20"/>
                <w:szCs w:val="21"/>
              </w:rPr>
              <w:t>NRPPa</w:t>
            </w:r>
            <w:proofErr w:type="spellEnd"/>
            <w:r w:rsidRPr="0098354A">
              <w:rPr>
                <w:rFonts w:ascii="Arial" w:hAnsi="Arial" w:cs="Arial"/>
                <w:sz w:val="20"/>
                <w:szCs w:val="21"/>
              </w:rPr>
              <w:t xml:space="preserve"> from the donor </w:t>
            </w:r>
            <w:proofErr w:type="spellStart"/>
            <w:r w:rsidRPr="0098354A">
              <w:rPr>
                <w:rFonts w:ascii="Arial" w:hAnsi="Arial" w:cs="Arial"/>
                <w:sz w:val="20"/>
                <w:szCs w:val="21"/>
              </w:rPr>
              <w:t>gNB</w:t>
            </w:r>
            <w:proofErr w:type="spellEnd"/>
            <w:r w:rsidRPr="0098354A">
              <w:rPr>
                <w:rFonts w:ascii="Arial" w:hAnsi="Arial" w:cs="Arial"/>
                <w:sz w:val="20"/>
                <w:szCs w:val="21"/>
              </w:rPr>
              <w:t xml:space="preserve">. SA2 would like to ask RAN3 to consider supporting such solution within Rel-18 timeframe. </w:t>
            </w:r>
          </w:p>
          <w:p w14:paraId="1F09A7AD" w14:textId="77777777" w:rsidR="00445623" w:rsidRPr="0098354A" w:rsidRDefault="00445623" w:rsidP="00445623">
            <w:pPr>
              <w:ind w:left="720"/>
              <w:rPr>
                <w:rFonts w:ascii="Arial" w:hAnsi="Arial" w:cs="Arial"/>
                <w:sz w:val="20"/>
                <w:szCs w:val="21"/>
              </w:rPr>
            </w:pPr>
            <w:r w:rsidRPr="0098354A">
              <w:rPr>
                <w:rFonts w:ascii="Arial" w:hAnsi="Arial" w:cs="Arial"/>
                <w:sz w:val="20"/>
                <w:szCs w:val="21"/>
              </w:rPr>
              <w:t xml:space="preserve">  </w:t>
            </w:r>
          </w:p>
          <w:p w14:paraId="0ECD43D1" w14:textId="181770FC" w:rsidR="00445623" w:rsidRPr="00445623" w:rsidRDefault="00445623" w:rsidP="00445623">
            <w:pPr>
              <w:numPr>
                <w:ilvl w:val="0"/>
                <w:numId w:val="15"/>
              </w:numPr>
              <w:rPr>
                <w:rFonts w:ascii="Arial" w:hAnsi="Arial" w:cs="Arial"/>
              </w:rPr>
            </w:pPr>
            <w:r w:rsidRPr="0098354A">
              <w:rPr>
                <w:rFonts w:ascii="Arial" w:hAnsi="Arial" w:cs="Arial"/>
                <w:sz w:val="20"/>
                <w:szCs w:val="21"/>
              </w:rPr>
              <w:t>For point#7 (regarding KI#6), SA2 would like to clarify that additional information besides existing ULI from donor-</w:t>
            </w:r>
            <w:proofErr w:type="spellStart"/>
            <w:r w:rsidRPr="0098354A">
              <w:rPr>
                <w:rFonts w:ascii="Arial" w:hAnsi="Arial" w:cs="Arial"/>
                <w:sz w:val="20"/>
                <w:szCs w:val="21"/>
              </w:rPr>
              <w:t>gNB</w:t>
            </w:r>
            <w:proofErr w:type="spellEnd"/>
            <w:r w:rsidRPr="0098354A">
              <w:rPr>
                <w:rFonts w:ascii="Arial" w:hAnsi="Arial" w:cs="Arial"/>
                <w:sz w:val="20"/>
                <w:szCs w:val="21"/>
              </w:rPr>
              <w:t xml:space="preserve"> (as defined in Rel-17) is needed, so that the 5GC can understand that the existing ULI cannot be used directly. This is crucial for the support of services that rely on the cell ID to infer the UE locations, </w:t>
            </w:r>
            <w:proofErr w:type="gramStart"/>
            <w:r w:rsidRPr="0098354A">
              <w:rPr>
                <w:rFonts w:ascii="Arial" w:hAnsi="Arial" w:cs="Arial"/>
                <w:sz w:val="20"/>
                <w:szCs w:val="21"/>
              </w:rPr>
              <w:t>e.g.</w:t>
            </w:r>
            <w:proofErr w:type="gramEnd"/>
            <w:r w:rsidRPr="0098354A">
              <w:rPr>
                <w:rFonts w:ascii="Arial" w:hAnsi="Arial" w:cs="Arial"/>
                <w:sz w:val="20"/>
                <w:szCs w:val="21"/>
              </w:rPr>
              <w:t xml:space="preserve"> emergency services. Therefore, SA2 would like to request RAN3 to either confirm the support of additional ULI for the UE serviced by an MBSR or provide an alternative solution. </w:t>
            </w:r>
            <w:r>
              <w:rPr>
                <w:rFonts w:ascii="Arial" w:hAnsi="Arial" w:cs="Arial"/>
              </w:rPr>
              <w:t xml:space="preserve">       </w:t>
            </w:r>
          </w:p>
        </w:tc>
      </w:tr>
    </w:tbl>
    <w:p w14:paraId="6EC7AB9B" w14:textId="6413B870" w:rsidR="00445623" w:rsidRDefault="0098354A"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ased on the feedback from SA2, RAN3 made some </w:t>
      </w:r>
      <w:r w:rsidRPr="0098354A">
        <w:rPr>
          <w:rFonts w:ascii="Times New Roman" w:eastAsia="宋体" w:hAnsi="Times New Roman" w:cs="Times New Roman"/>
          <w:kern w:val="0"/>
          <w:sz w:val="20"/>
          <w:szCs w:val="20"/>
        </w:rPr>
        <w:t>preliminary</w:t>
      </w:r>
      <w:r>
        <w:rPr>
          <w:rFonts w:ascii="Times New Roman" w:eastAsia="宋体" w:hAnsi="Times New Roman" w:cs="Times New Roman"/>
          <w:kern w:val="0"/>
          <w:sz w:val="20"/>
          <w:szCs w:val="20"/>
        </w:rPr>
        <w:t xml:space="preserve"> conclusion in RAN3 119 and feedback an LS to SA2 as following on point#6 and point#7.</w:t>
      </w:r>
    </w:p>
    <w:tbl>
      <w:tblPr>
        <w:tblW w:w="9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4"/>
      </w:tblGrid>
      <w:tr w:rsidR="0098354A" w14:paraId="74FEEF51" w14:textId="77777777" w:rsidTr="00FB08C8">
        <w:trPr>
          <w:trHeight w:val="1315"/>
        </w:trPr>
        <w:tc>
          <w:tcPr>
            <w:tcW w:w="9504" w:type="dxa"/>
          </w:tcPr>
          <w:p w14:paraId="0CBCD263" w14:textId="77777777" w:rsidR="0098354A" w:rsidRPr="0098354A" w:rsidRDefault="0098354A" w:rsidP="0098354A">
            <w:pPr>
              <w:numPr>
                <w:ilvl w:val="0"/>
                <w:numId w:val="15"/>
              </w:numPr>
              <w:rPr>
                <w:rFonts w:ascii="Arial" w:hAnsi="Arial" w:cs="Arial"/>
                <w:sz w:val="20"/>
                <w:szCs w:val="21"/>
              </w:rPr>
            </w:pPr>
            <w:r w:rsidRPr="0098354A">
              <w:rPr>
                <w:rFonts w:ascii="Arial" w:hAnsi="Arial" w:cs="Arial"/>
                <w:sz w:val="20"/>
                <w:szCs w:val="21"/>
              </w:rPr>
              <w:t>For point#6 (regarding KI#5): RAN3 needs to conduct further discussions to converge on a solution. RAN3 will inform SA2 for any progress.</w:t>
            </w:r>
          </w:p>
          <w:p w14:paraId="42DFD89C" w14:textId="77777777" w:rsidR="0098354A" w:rsidRPr="0098354A" w:rsidRDefault="0098354A" w:rsidP="0098354A">
            <w:pPr>
              <w:ind w:left="720"/>
              <w:rPr>
                <w:rFonts w:ascii="Arial" w:hAnsi="Arial" w:cs="Arial"/>
                <w:sz w:val="20"/>
                <w:szCs w:val="21"/>
              </w:rPr>
            </w:pPr>
          </w:p>
          <w:p w14:paraId="4B1B6503" w14:textId="6A7AFA72" w:rsidR="0098354A" w:rsidRPr="0098354A" w:rsidRDefault="0098354A" w:rsidP="0098354A">
            <w:pPr>
              <w:numPr>
                <w:ilvl w:val="0"/>
                <w:numId w:val="15"/>
              </w:numPr>
              <w:rPr>
                <w:rFonts w:ascii="Arial" w:hAnsi="Arial" w:cs="Arial"/>
              </w:rPr>
            </w:pPr>
            <w:r w:rsidRPr="0098354A">
              <w:rPr>
                <w:rFonts w:ascii="Arial" w:hAnsi="Arial" w:cs="Arial"/>
                <w:sz w:val="20"/>
                <w:szCs w:val="21"/>
              </w:rPr>
              <w:t xml:space="preserve">For point#7 (regarding KI#6): RAN3 believes that the functionality requested to provide UE location in point#7 can be accommodated within Rel-18.  </w:t>
            </w:r>
          </w:p>
        </w:tc>
      </w:tr>
    </w:tbl>
    <w:p w14:paraId="766404C1" w14:textId="30892931" w:rsidR="00161A1A" w:rsidRDefault="0098354A"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nd in RAN3 119bis-e, </w:t>
      </w:r>
      <w:r w:rsidR="00FA586C">
        <w:rPr>
          <w:rFonts w:ascii="Times New Roman" w:eastAsia="宋体" w:hAnsi="Times New Roman" w:cs="Times New Roman"/>
          <w:kern w:val="0"/>
          <w:sz w:val="20"/>
          <w:szCs w:val="20"/>
        </w:rPr>
        <w:t xml:space="preserve">point#6 and point#7 had been </w:t>
      </w:r>
      <w:r w:rsidR="00FD51B0">
        <w:rPr>
          <w:rFonts w:ascii="Times New Roman" w:eastAsia="宋体" w:hAnsi="Times New Roman" w:cs="Times New Roman"/>
          <w:kern w:val="0"/>
          <w:sz w:val="20"/>
          <w:szCs w:val="20"/>
        </w:rPr>
        <w:t>discussed e</w:t>
      </w:r>
      <w:r w:rsidR="00FD51B0" w:rsidRPr="00FD51B0">
        <w:rPr>
          <w:rFonts w:ascii="Times New Roman" w:eastAsia="宋体" w:hAnsi="Times New Roman" w:cs="Times New Roman"/>
          <w:kern w:val="0"/>
          <w:sz w:val="20"/>
          <w:szCs w:val="20"/>
        </w:rPr>
        <w:t>xtensive</w:t>
      </w:r>
      <w:r w:rsidR="00FD51B0">
        <w:rPr>
          <w:rFonts w:ascii="Times New Roman" w:eastAsia="宋体" w:hAnsi="Times New Roman" w:cs="Times New Roman"/>
          <w:kern w:val="0"/>
          <w:sz w:val="20"/>
          <w:szCs w:val="20"/>
        </w:rPr>
        <w:t xml:space="preserve">ly and made </w:t>
      </w:r>
      <w:r w:rsidR="00147C43">
        <w:rPr>
          <w:rFonts w:ascii="Times New Roman" w:eastAsia="宋体" w:hAnsi="Times New Roman" w:cs="Times New Roman"/>
          <w:kern w:val="0"/>
          <w:sz w:val="20"/>
          <w:szCs w:val="20"/>
        </w:rPr>
        <w:t xml:space="preserve">fruitful </w:t>
      </w:r>
      <w:r w:rsidR="00FD51B0">
        <w:rPr>
          <w:rFonts w:ascii="Times New Roman" w:eastAsia="宋体" w:hAnsi="Times New Roman" w:cs="Times New Roman" w:hint="eastAsia"/>
          <w:kern w:val="0"/>
          <w:sz w:val="20"/>
          <w:szCs w:val="20"/>
        </w:rPr>
        <w:t>p</w:t>
      </w:r>
      <w:r w:rsidR="00FD51B0">
        <w:rPr>
          <w:rFonts w:ascii="Times New Roman" w:eastAsia="宋体" w:hAnsi="Times New Roman" w:cs="Times New Roman"/>
          <w:kern w:val="0"/>
          <w:sz w:val="20"/>
          <w:szCs w:val="20"/>
        </w:rPr>
        <w:t xml:space="preserve">rogress. </w:t>
      </w:r>
      <w:r w:rsidR="00C31487">
        <w:rPr>
          <w:rFonts w:ascii="Times New Roman" w:eastAsia="宋体" w:hAnsi="Times New Roman" w:cs="Times New Roman" w:hint="eastAsia"/>
          <w:kern w:val="0"/>
          <w:sz w:val="20"/>
          <w:szCs w:val="20"/>
        </w:rPr>
        <w:t>I</w:t>
      </w:r>
      <w:r w:rsidR="00C31487">
        <w:rPr>
          <w:rFonts w:ascii="Times New Roman" w:eastAsia="宋体" w:hAnsi="Times New Roman" w:cs="Times New Roman"/>
          <w:kern w:val="0"/>
          <w:sz w:val="20"/>
          <w:szCs w:val="20"/>
        </w:rPr>
        <w:t>n this contribution,</w:t>
      </w:r>
      <w:r w:rsidR="00C1648E">
        <w:rPr>
          <w:rFonts w:ascii="Times New Roman" w:eastAsia="宋体" w:hAnsi="Times New Roman" w:cs="Times New Roman"/>
          <w:kern w:val="0"/>
          <w:sz w:val="20"/>
          <w:szCs w:val="20"/>
        </w:rPr>
        <w:t xml:space="preserve"> </w:t>
      </w:r>
      <w:r w:rsidR="00C95C5C">
        <w:rPr>
          <w:rFonts w:ascii="Times New Roman" w:eastAsia="宋体" w:hAnsi="Times New Roman" w:cs="Times New Roman"/>
          <w:kern w:val="0"/>
          <w:sz w:val="20"/>
          <w:szCs w:val="20"/>
        </w:rPr>
        <w:t xml:space="preserve">we continue to discuss the </w:t>
      </w:r>
      <w:r w:rsidR="00394E19">
        <w:rPr>
          <w:rFonts w:ascii="Times New Roman" w:eastAsia="宋体" w:hAnsi="Times New Roman" w:cs="Times New Roman"/>
          <w:kern w:val="0"/>
          <w:sz w:val="20"/>
          <w:szCs w:val="20"/>
        </w:rPr>
        <w:t>remaining issues</w:t>
      </w:r>
      <w:r w:rsidR="00FD51B0">
        <w:rPr>
          <w:rFonts w:ascii="Times New Roman" w:eastAsia="宋体" w:hAnsi="Times New Roman" w:cs="Times New Roman"/>
          <w:kern w:val="0"/>
          <w:sz w:val="20"/>
          <w:szCs w:val="20"/>
        </w:rPr>
        <w:t xml:space="preserve"> on point#6 and point#7.</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2EA13FB9" w14:textId="5984714E" w:rsidR="00E75F1A" w:rsidRPr="006F5954" w:rsidRDefault="000C2059" w:rsidP="006F5954">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Additional ULI</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6F5954" w14:paraId="15919B5C" w14:textId="77777777" w:rsidTr="009806E8">
        <w:trPr>
          <w:trHeight w:val="1589"/>
        </w:trPr>
        <w:tc>
          <w:tcPr>
            <w:tcW w:w="9356" w:type="dxa"/>
          </w:tcPr>
          <w:p w14:paraId="12E1C9B4" w14:textId="704D5A8C" w:rsidR="007215DC" w:rsidRPr="000333B0" w:rsidRDefault="007215DC" w:rsidP="007215DC">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w:t>
            </w:r>
            <w:r w:rsidR="00485A3F">
              <w:rPr>
                <w:rFonts w:ascii="Times New Roman" w:eastAsia="宋体" w:hAnsi="Times New Roman" w:cs="Times New Roman"/>
                <w:kern w:val="0"/>
                <w:sz w:val="20"/>
                <w:szCs w:val="20"/>
              </w:rPr>
              <w:t>9bis-e</w:t>
            </w:r>
            <w:r w:rsidR="0068366D">
              <w:rPr>
                <w:rFonts w:ascii="Times New Roman" w:eastAsia="宋体" w:hAnsi="Times New Roman" w:cs="Times New Roman"/>
                <w:kern w:val="0"/>
                <w:sz w:val="20"/>
                <w:szCs w:val="20"/>
              </w:rPr>
              <w:t xml:space="preserve"> [3]</w:t>
            </w:r>
            <w:r w:rsidRPr="000333B0">
              <w:rPr>
                <w:rFonts w:ascii="Times New Roman" w:eastAsia="宋体" w:hAnsi="Times New Roman" w:cs="Times New Roman"/>
                <w:kern w:val="0"/>
                <w:sz w:val="20"/>
                <w:szCs w:val="20"/>
              </w:rPr>
              <w:t>:</w:t>
            </w:r>
          </w:p>
          <w:p w14:paraId="0EAD4133" w14:textId="77777777" w:rsidR="00485A3F" w:rsidRDefault="00485A3F" w:rsidP="00485A3F">
            <w:pPr>
              <w:rPr>
                <w:rFonts w:ascii="Calibri" w:hAnsi="Calibri" w:cs="Calibri"/>
                <w:b/>
                <w:bCs/>
                <w:color w:val="008000"/>
                <w:sz w:val="18"/>
                <w:szCs w:val="20"/>
                <w:lang w:eastAsia="en-US"/>
              </w:rPr>
            </w:pPr>
            <w:r>
              <w:rPr>
                <w:rFonts w:ascii="Calibri" w:hAnsi="Calibri" w:cs="Calibri"/>
                <w:b/>
                <w:bCs/>
                <w:color w:val="008000"/>
                <w:sz w:val="18"/>
                <w:szCs w:val="20"/>
                <w:lang w:eastAsia="en-US"/>
              </w:rPr>
              <w:t>RAN3 agrees that the IAB-DU’s donor-CU includes at least the NCGI of the cell serving IAB-MT as an additional ULI together with UE ULI over NGAP.</w:t>
            </w:r>
          </w:p>
          <w:p w14:paraId="27AAEBA4" w14:textId="77777777" w:rsidR="00485A3F" w:rsidRDefault="00485A3F" w:rsidP="00485A3F">
            <w:pPr>
              <w:rPr>
                <w:rFonts w:ascii="Calibri" w:hAnsi="Calibri" w:cs="Calibri"/>
                <w:b/>
                <w:bCs/>
                <w:color w:val="008000"/>
                <w:sz w:val="18"/>
                <w:szCs w:val="20"/>
                <w:lang w:eastAsia="en-US"/>
              </w:rPr>
            </w:pPr>
            <w:bookmarkStart w:id="2" w:name="OLE_LINK23"/>
            <w:r>
              <w:rPr>
                <w:rFonts w:ascii="Calibri" w:hAnsi="Calibri" w:cs="Calibri"/>
                <w:b/>
                <w:bCs/>
                <w:color w:val="008000"/>
                <w:sz w:val="18"/>
                <w:szCs w:val="20"/>
                <w:lang w:eastAsia="en-US"/>
              </w:rPr>
              <w:t>RAN3 to select between the following options for</w:t>
            </w:r>
            <w:bookmarkStart w:id="3" w:name="_Hlk134470345"/>
            <w:r>
              <w:rPr>
                <w:rFonts w:ascii="Calibri" w:hAnsi="Calibri" w:cs="Calibri"/>
                <w:b/>
                <w:bCs/>
                <w:color w:val="008000"/>
                <w:sz w:val="18"/>
                <w:szCs w:val="20"/>
                <w:lang w:eastAsia="en-US"/>
              </w:rPr>
              <w:t xml:space="preserve"> IAB-DU’s donor CU to obtain the IAB-MT’s serving cell ID in case IAB-MT and IAB-DU are connected to different IAB-donors</w:t>
            </w:r>
            <w:bookmarkEnd w:id="3"/>
          </w:p>
          <w:p w14:paraId="631EA933" w14:textId="77777777" w:rsidR="00485A3F" w:rsidRDefault="00485A3F" w:rsidP="00485A3F">
            <w:pPr>
              <w:rPr>
                <w:rFonts w:ascii="Calibri" w:hAnsi="Calibri" w:cs="Calibri"/>
                <w:b/>
                <w:bCs/>
                <w:color w:val="008000"/>
                <w:sz w:val="18"/>
                <w:szCs w:val="20"/>
                <w:lang w:eastAsia="en-US"/>
              </w:rPr>
            </w:pPr>
            <w:r>
              <w:rPr>
                <w:rFonts w:ascii="Calibri" w:hAnsi="Calibri" w:cs="Calibri"/>
                <w:b/>
                <w:bCs/>
                <w:color w:val="008000"/>
                <w:sz w:val="18"/>
                <w:szCs w:val="20"/>
                <w:lang w:eastAsia="en-US"/>
              </w:rPr>
              <w:t>-           Option A, the cell ID of IAB-MT’s serving cell is passed from the IAB-MT’s donor-CU to IAB-DU’s donor CU.</w:t>
            </w:r>
          </w:p>
          <w:p w14:paraId="4DD8E9E3" w14:textId="107DFD6E" w:rsidR="006F5954" w:rsidRPr="00485A3F" w:rsidRDefault="00485A3F" w:rsidP="006F5954">
            <w:pPr>
              <w:rPr>
                <w:rFonts w:ascii="Calibri" w:hAnsi="Calibri" w:cs="Calibri"/>
                <w:b/>
                <w:bCs/>
                <w:color w:val="008000"/>
                <w:sz w:val="18"/>
                <w:szCs w:val="20"/>
                <w:lang w:eastAsia="en-US"/>
              </w:rPr>
            </w:pPr>
            <w:r>
              <w:rPr>
                <w:rFonts w:ascii="Calibri" w:hAnsi="Calibri" w:cs="Calibri"/>
                <w:b/>
                <w:bCs/>
                <w:color w:val="008000"/>
                <w:sz w:val="18"/>
                <w:szCs w:val="20"/>
                <w:lang w:eastAsia="en-US"/>
              </w:rPr>
              <w:t>-           Option B, the cell ID of IAB-MT’s serving cell is passed from IAB-DU to IAB-DU’s donor CU.</w:t>
            </w:r>
            <w:bookmarkEnd w:id="2"/>
          </w:p>
        </w:tc>
      </w:tr>
    </w:tbl>
    <w:p w14:paraId="2909DE7A" w14:textId="328C8542" w:rsidR="00213B2D" w:rsidRDefault="0033038C" w:rsidP="00DC7C63">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the requirement from SA2, </w:t>
      </w:r>
      <w:r w:rsidR="00840AE3">
        <w:rPr>
          <w:rFonts w:ascii="Times New Roman" w:eastAsia="宋体" w:hAnsi="Times New Roman" w:cs="Times New Roman"/>
          <w:kern w:val="0"/>
          <w:sz w:val="20"/>
          <w:szCs w:val="20"/>
        </w:rPr>
        <w:t xml:space="preserve">e.g., for the </w:t>
      </w:r>
      <w:r w:rsidR="00840AE3" w:rsidRPr="00840AE3">
        <w:rPr>
          <w:rFonts w:ascii="Times New Roman" w:eastAsia="宋体" w:hAnsi="Times New Roman" w:cs="Times New Roman"/>
          <w:kern w:val="0"/>
          <w:sz w:val="20"/>
          <w:szCs w:val="20"/>
        </w:rPr>
        <w:t>emergency services</w:t>
      </w:r>
      <w:r w:rsidR="00840AE3">
        <w:rPr>
          <w:rFonts w:ascii="Times New Roman" w:eastAsia="宋体" w:hAnsi="Times New Roman" w:cs="Times New Roman"/>
          <w:kern w:val="0"/>
          <w:sz w:val="20"/>
          <w:szCs w:val="20"/>
        </w:rPr>
        <w:t xml:space="preserve">, 5GC needs to infer the served UE’s location based on the location of mounting </w:t>
      </w:r>
      <w:proofErr w:type="spellStart"/>
      <w:r w:rsidR="00840AE3">
        <w:rPr>
          <w:rFonts w:ascii="Times New Roman" w:eastAsia="宋体" w:hAnsi="Times New Roman" w:cs="Times New Roman"/>
          <w:kern w:val="0"/>
          <w:sz w:val="20"/>
          <w:szCs w:val="20"/>
        </w:rPr>
        <w:t>mIAB</w:t>
      </w:r>
      <w:proofErr w:type="spellEnd"/>
      <w:r w:rsidR="00840AE3">
        <w:rPr>
          <w:rFonts w:ascii="Times New Roman" w:eastAsia="宋体" w:hAnsi="Times New Roman" w:cs="Times New Roman"/>
          <w:kern w:val="0"/>
          <w:sz w:val="20"/>
          <w:szCs w:val="20"/>
        </w:rPr>
        <w:t xml:space="preserve">-node. </w:t>
      </w:r>
      <w:r w:rsidR="00F05010">
        <w:rPr>
          <w:rFonts w:ascii="Times New Roman" w:eastAsia="宋体" w:hAnsi="Times New Roman" w:cs="Times New Roman"/>
          <w:kern w:val="0"/>
          <w:sz w:val="20"/>
          <w:szCs w:val="20"/>
        </w:rPr>
        <w:t xml:space="preserve">In last meeting, RAN3 has agreed to at least include the NCGI of the cell serving IAB-MT into the UE’s ULI. However, in case of </w:t>
      </w:r>
      <w:proofErr w:type="spellStart"/>
      <w:r w:rsidR="00E0007D">
        <w:rPr>
          <w:rFonts w:ascii="Times New Roman" w:eastAsia="宋体" w:hAnsi="Times New Roman" w:cs="Times New Roman"/>
          <w:kern w:val="0"/>
          <w:sz w:val="20"/>
          <w:szCs w:val="20"/>
        </w:rPr>
        <w:t>mIAB</w:t>
      </w:r>
      <w:proofErr w:type="spellEnd"/>
      <w:r w:rsidR="00E0007D">
        <w:rPr>
          <w:rFonts w:ascii="Times New Roman" w:eastAsia="宋体" w:hAnsi="Times New Roman" w:cs="Times New Roman"/>
          <w:kern w:val="0"/>
          <w:sz w:val="20"/>
          <w:szCs w:val="20"/>
        </w:rPr>
        <w:t xml:space="preserve">-MT and </w:t>
      </w:r>
      <w:proofErr w:type="spellStart"/>
      <w:r w:rsidR="00E0007D">
        <w:rPr>
          <w:rFonts w:ascii="Times New Roman" w:eastAsia="宋体" w:hAnsi="Times New Roman" w:cs="Times New Roman"/>
          <w:kern w:val="0"/>
          <w:sz w:val="20"/>
          <w:szCs w:val="20"/>
        </w:rPr>
        <w:t>mIAB</w:t>
      </w:r>
      <w:proofErr w:type="spellEnd"/>
      <w:r w:rsidR="00E0007D">
        <w:rPr>
          <w:rFonts w:ascii="Times New Roman" w:eastAsia="宋体" w:hAnsi="Times New Roman" w:cs="Times New Roman"/>
          <w:kern w:val="0"/>
          <w:sz w:val="20"/>
          <w:szCs w:val="20"/>
        </w:rPr>
        <w:t xml:space="preserve">-DU connects to different IAB-donors, the IAB-DU’s donor-CU doesn’t have the NCGI of the </w:t>
      </w:r>
      <w:proofErr w:type="spellStart"/>
      <w:r w:rsidR="00E0007D">
        <w:rPr>
          <w:rFonts w:ascii="Times New Roman" w:eastAsia="宋体" w:hAnsi="Times New Roman" w:cs="Times New Roman"/>
          <w:kern w:val="0"/>
          <w:sz w:val="20"/>
          <w:szCs w:val="20"/>
        </w:rPr>
        <w:t>mIAB</w:t>
      </w:r>
      <w:proofErr w:type="spellEnd"/>
      <w:r w:rsidR="00E0007D">
        <w:rPr>
          <w:rFonts w:ascii="Times New Roman" w:eastAsia="宋体" w:hAnsi="Times New Roman" w:cs="Times New Roman"/>
          <w:kern w:val="0"/>
          <w:sz w:val="20"/>
          <w:szCs w:val="20"/>
        </w:rPr>
        <w:t xml:space="preserve">-MT’s serving cell. </w:t>
      </w:r>
      <w:r w:rsidR="006A2AB5">
        <w:rPr>
          <w:rFonts w:ascii="Times New Roman" w:eastAsia="宋体" w:hAnsi="Times New Roman" w:cs="Times New Roman"/>
          <w:kern w:val="0"/>
          <w:sz w:val="20"/>
          <w:szCs w:val="20"/>
        </w:rPr>
        <w:t xml:space="preserve">For Option A, </w:t>
      </w:r>
      <w:r w:rsidR="005A17DA">
        <w:rPr>
          <w:rFonts w:ascii="Times New Roman" w:eastAsia="宋体" w:hAnsi="Times New Roman" w:cs="Times New Roman"/>
          <w:kern w:val="0"/>
          <w:sz w:val="20"/>
          <w:szCs w:val="20"/>
        </w:rPr>
        <w:t xml:space="preserve">maybe there is no </w:t>
      </w:r>
      <w:proofErr w:type="spellStart"/>
      <w:r w:rsidR="005A17DA">
        <w:rPr>
          <w:rFonts w:ascii="Times New Roman" w:eastAsia="宋体" w:hAnsi="Times New Roman" w:cs="Times New Roman"/>
          <w:kern w:val="0"/>
          <w:sz w:val="20"/>
          <w:szCs w:val="20"/>
        </w:rPr>
        <w:t>Xn</w:t>
      </w:r>
      <w:proofErr w:type="spellEnd"/>
      <w:r w:rsidR="005A17DA">
        <w:rPr>
          <w:rFonts w:ascii="Times New Roman" w:eastAsia="宋体" w:hAnsi="Times New Roman" w:cs="Times New Roman"/>
          <w:kern w:val="0"/>
          <w:sz w:val="20"/>
          <w:szCs w:val="20"/>
        </w:rPr>
        <w:t xml:space="preserve"> connection between the </w:t>
      </w:r>
      <w:r w:rsidR="005A17DA" w:rsidRPr="005A17DA">
        <w:rPr>
          <w:rFonts w:ascii="Times New Roman" w:eastAsia="宋体" w:hAnsi="Times New Roman" w:cs="Times New Roman"/>
          <w:kern w:val="0"/>
          <w:sz w:val="20"/>
          <w:szCs w:val="20"/>
        </w:rPr>
        <w:t>IAB-MT’s donor-CU to IAB-DU’s donor</w:t>
      </w:r>
      <w:r w:rsidR="005A17DA">
        <w:rPr>
          <w:rFonts w:ascii="Times New Roman" w:eastAsia="宋体" w:hAnsi="Times New Roman" w:cs="Times New Roman"/>
          <w:kern w:val="0"/>
          <w:sz w:val="20"/>
          <w:szCs w:val="20"/>
        </w:rPr>
        <w:t>-</w:t>
      </w:r>
      <w:r w:rsidR="005A17DA" w:rsidRPr="005A17DA">
        <w:rPr>
          <w:rFonts w:ascii="Times New Roman" w:eastAsia="宋体" w:hAnsi="Times New Roman" w:cs="Times New Roman"/>
          <w:kern w:val="0"/>
          <w:sz w:val="20"/>
          <w:szCs w:val="20"/>
        </w:rPr>
        <w:t>CU</w:t>
      </w:r>
      <w:r w:rsidR="005A17DA">
        <w:rPr>
          <w:rFonts w:ascii="Times New Roman" w:eastAsia="宋体" w:hAnsi="Times New Roman" w:cs="Times New Roman"/>
          <w:kern w:val="0"/>
          <w:sz w:val="20"/>
          <w:szCs w:val="20"/>
        </w:rPr>
        <w:t xml:space="preserve">. </w:t>
      </w:r>
      <w:r w:rsidR="00B73BE3">
        <w:rPr>
          <w:rFonts w:ascii="Times New Roman" w:eastAsia="宋体" w:hAnsi="Times New Roman" w:cs="Times New Roman"/>
          <w:kern w:val="0"/>
          <w:sz w:val="20"/>
          <w:szCs w:val="20"/>
        </w:rPr>
        <w:t xml:space="preserve">While the Option B can be easily </w:t>
      </w:r>
      <w:r w:rsidR="007F5D76">
        <w:rPr>
          <w:rFonts w:ascii="Times New Roman" w:eastAsia="宋体" w:hAnsi="Times New Roman" w:cs="Times New Roman"/>
          <w:kern w:val="0"/>
          <w:sz w:val="20"/>
          <w:szCs w:val="20"/>
        </w:rPr>
        <w:t xml:space="preserve">realized over the F1AP signaling between </w:t>
      </w:r>
      <w:proofErr w:type="spellStart"/>
      <w:r w:rsidR="007F5D76">
        <w:rPr>
          <w:rFonts w:ascii="Times New Roman" w:eastAsia="宋体" w:hAnsi="Times New Roman" w:cs="Times New Roman"/>
          <w:kern w:val="0"/>
          <w:sz w:val="20"/>
          <w:szCs w:val="20"/>
        </w:rPr>
        <w:t>mIAB</w:t>
      </w:r>
      <w:proofErr w:type="spellEnd"/>
      <w:r w:rsidR="007F5D76">
        <w:rPr>
          <w:rFonts w:ascii="Times New Roman" w:eastAsia="宋体" w:hAnsi="Times New Roman" w:cs="Times New Roman"/>
          <w:kern w:val="0"/>
          <w:sz w:val="20"/>
          <w:szCs w:val="20"/>
        </w:rPr>
        <w:t>-DU and its serving IAB-donor-CU.</w:t>
      </w:r>
    </w:p>
    <w:p w14:paraId="53E10453" w14:textId="11A50156" w:rsidR="007F5D76" w:rsidRPr="007F5D76" w:rsidRDefault="007F5D76" w:rsidP="00DC7C6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5D76">
        <w:rPr>
          <w:rFonts w:ascii="Times New Roman" w:eastAsia="宋体" w:hAnsi="Times New Roman" w:cs="Times New Roman" w:hint="eastAsia"/>
          <w:b/>
          <w:bCs/>
          <w:kern w:val="0"/>
          <w:sz w:val="20"/>
          <w:szCs w:val="20"/>
        </w:rPr>
        <w:lastRenderedPageBreak/>
        <w:t>P</w:t>
      </w:r>
      <w:r w:rsidRPr="007F5D76">
        <w:rPr>
          <w:rFonts w:ascii="Times New Roman" w:eastAsia="宋体" w:hAnsi="Times New Roman" w:cs="Times New Roman"/>
          <w:b/>
          <w:bCs/>
          <w:kern w:val="0"/>
          <w:sz w:val="20"/>
          <w:szCs w:val="20"/>
        </w:rPr>
        <w:t>roposal 1: Support Option B for IAB-DU’s donor CU to obtain the IAB-MT’s serving cell ID in case IAB-MT and IAB-DU are connected to different IAB-donors.</w:t>
      </w:r>
    </w:p>
    <w:p w14:paraId="023106AE" w14:textId="322CE614" w:rsidR="007F5D76" w:rsidRDefault="007F5D76" w:rsidP="007F5D76">
      <w:pPr>
        <w:pStyle w:val="ac"/>
        <w:widowControl/>
        <w:numPr>
          <w:ilvl w:val="0"/>
          <w:numId w:val="16"/>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7F5D76">
        <w:rPr>
          <w:rFonts w:ascii="Times New Roman" w:eastAsia="宋体" w:hAnsi="Times New Roman" w:cs="Times New Roman"/>
          <w:b/>
          <w:bCs/>
          <w:kern w:val="0"/>
          <w:sz w:val="20"/>
          <w:szCs w:val="20"/>
        </w:rPr>
        <w:t xml:space="preserve">Option B, the cell ID of IAB-MT’s serving cell is passed from </w:t>
      </w:r>
      <w:proofErr w:type="spellStart"/>
      <w:r w:rsidR="00355A65">
        <w:rPr>
          <w:rFonts w:ascii="Times New Roman" w:eastAsia="宋体" w:hAnsi="Times New Roman" w:cs="Times New Roman"/>
          <w:b/>
          <w:bCs/>
          <w:kern w:val="0"/>
          <w:sz w:val="20"/>
          <w:szCs w:val="20"/>
        </w:rPr>
        <w:t>m</w:t>
      </w:r>
      <w:r w:rsidRPr="007F5D76">
        <w:rPr>
          <w:rFonts w:ascii="Times New Roman" w:eastAsia="宋体" w:hAnsi="Times New Roman" w:cs="Times New Roman"/>
          <w:b/>
          <w:bCs/>
          <w:kern w:val="0"/>
          <w:sz w:val="20"/>
          <w:szCs w:val="20"/>
        </w:rPr>
        <w:t>IAB</w:t>
      </w:r>
      <w:proofErr w:type="spellEnd"/>
      <w:r w:rsidRPr="007F5D76">
        <w:rPr>
          <w:rFonts w:ascii="Times New Roman" w:eastAsia="宋体" w:hAnsi="Times New Roman" w:cs="Times New Roman"/>
          <w:b/>
          <w:bCs/>
          <w:kern w:val="0"/>
          <w:sz w:val="20"/>
          <w:szCs w:val="20"/>
        </w:rPr>
        <w:t xml:space="preserve">-DU to </w:t>
      </w:r>
      <w:proofErr w:type="spellStart"/>
      <w:r w:rsidR="00355A65">
        <w:rPr>
          <w:rFonts w:ascii="Times New Roman" w:eastAsia="宋体" w:hAnsi="Times New Roman" w:cs="Times New Roman"/>
          <w:b/>
          <w:bCs/>
          <w:kern w:val="0"/>
          <w:sz w:val="20"/>
          <w:szCs w:val="20"/>
        </w:rPr>
        <w:t>m</w:t>
      </w:r>
      <w:r w:rsidRPr="007F5D76">
        <w:rPr>
          <w:rFonts w:ascii="Times New Roman" w:eastAsia="宋体" w:hAnsi="Times New Roman" w:cs="Times New Roman"/>
          <w:b/>
          <w:bCs/>
          <w:kern w:val="0"/>
          <w:sz w:val="20"/>
          <w:szCs w:val="20"/>
        </w:rPr>
        <w:t>IAB</w:t>
      </w:r>
      <w:proofErr w:type="spellEnd"/>
      <w:r w:rsidRPr="007F5D76">
        <w:rPr>
          <w:rFonts w:ascii="Times New Roman" w:eastAsia="宋体" w:hAnsi="Times New Roman" w:cs="Times New Roman"/>
          <w:b/>
          <w:bCs/>
          <w:kern w:val="0"/>
          <w:sz w:val="20"/>
          <w:szCs w:val="20"/>
        </w:rPr>
        <w:t>-DU’s donor</w:t>
      </w:r>
      <w:r w:rsidR="00355A65">
        <w:rPr>
          <w:rFonts w:ascii="Times New Roman" w:eastAsia="宋体" w:hAnsi="Times New Roman" w:cs="Times New Roman"/>
          <w:b/>
          <w:bCs/>
          <w:kern w:val="0"/>
          <w:sz w:val="20"/>
          <w:szCs w:val="20"/>
        </w:rPr>
        <w:t>-</w:t>
      </w:r>
      <w:r w:rsidRPr="007F5D76">
        <w:rPr>
          <w:rFonts w:ascii="Times New Roman" w:eastAsia="宋体" w:hAnsi="Times New Roman" w:cs="Times New Roman"/>
          <w:b/>
          <w:bCs/>
          <w:kern w:val="0"/>
          <w:sz w:val="20"/>
          <w:szCs w:val="20"/>
        </w:rPr>
        <w:t>CU.</w:t>
      </w:r>
    </w:p>
    <w:p w14:paraId="282C82CF" w14:textId="77777777" w:rsidR="00B1394A" w:rsidRPr="00BA2B10" w:rsidRDefault="00B1394A" w:rsidP="00BA2B10">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222105" w14:paraId="741E0857" w14:textId="77777777" w:rsidTr="00222105">
        <w:trPr>
          <w:trHeight w:val="1033"/>
        </w:trPr>
        <w:tc>
          <w:tcPr>
            <w:tcW w:w="9356" w:type="dxa"/>
          </w:tcPr>
          <w:p w14:paraId="11F67468" w14:textId="6FD96EF6" w:rsidR="00222105" w:rsidRPr="000333B0" w:rsidRDefault="00222105" w:rsidP="00830B7D">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w:t>
            </w:r>
            <w:r>
              <w:rPr>
                <w:rFonts w:ascii="Times New Roman" w:eastAsia="宋体" w:hAnsi="Times New Roman" w:cs="Times New Roman"/>
                <w:kern w:val="0"/>
                <w:sz w:val="20"/>
                <w:szCs w:val="20"/>
              </w:rPr>
              <w:t>9bis-e</w:t>
            </w:r>
            <w:r w:rsidR="0068366D">
              <w:rPr>
                <w:rFonts w:ascii="Times New Roman" w:eastAsia="宋体" w:hAnsi="Times New Roman" w:cs="Times New Roman"/>
                <w:kern w:val="0"/>
                <w:sz w:val="20"/>
                <w:szCs w:val="20"/>
              </w:rPr>
              <w:t xml:space="preserve"> [3]</w:t>
            </w:r>
            <w:r w:rsidRPr="000333B0">
              <w:rPr>
                <w:rFonts w:ascii="Times New Roman" w:eastAsia="宋体" w:hAnsi="Times New Roman" w:cs="Times New Roman"/>
                <w:kern w:val="0"/>
                <w:sz w:val="20"/>
                <w:szCs w:val="20"/>
              </w:rPr>
              <w:t>:</w:t>
            </w:r>
          </w:p>
          <w:p w14:paraId="42E056A5" w14:textId="77777777" w:rsidR="003E7F46" w:rsidRPr="003E7F46" w:rsidRDefault="003E7F46" w:rsidP="003E7F46">
            <w:pPr>
              <w:rPr>
                <w:rFonts w:ascii="Calibri" w:hAnsi="Calibri" w:cs="Calibri"/>
                <w:b/>
                <w:bCs/>
                <w:color w:val="008000"/>
                <w:sz w:val="18"/>
                <w:szCs w:val="20"/>
                <w:lang w:eastAsia="en-US"/>
              </w:rPr>
            </w:pPr>
            <w:r w:rsidRPr="003E7F46">
              <w:rPr>
                <w:rFonts w:ascii="Calibri" w:hAnsi="Calibri" w:cs="Calibri"/>
                <w:b/>
                <w:bCs/>
                <w:color w:val="008000"/>
                <w:sz w:val="18"/>
                <w:szCs w:val="20"/>
                <w:lang w:eastAsia="en-US"/>
              </w:rPr>
              <w:t xml:space="preserve">Introduce a new IAB-MT User Location Information IE into the existing User Location Information NGAP IE. </w:t>
            </w:r>
          </w:p>
          <w:p w14:paraId="6D7358ED" w14:textId="77777777" w:rsidR="00222105" w:rsidRDefault="00222105" w:rsidP="00222105">
            <w:pPr>
              <w:rPr>
                <w:rFonts w:ascii="Calibri" w:hAnsi="Calibri" w:cs="Calibri"/>
                <w:b/>
                <w:bCs/>
                <w:color w:val="0000FF"/>
                <w:sz w:val="18"/>
                <w:szCs w:val="20"/>
                <w:lang w:eastAsia="en-US"/>
              </w:rPr>
            </w:pPr>
            <w:r>
              <w:rPr>
                <w:rFonts w:ascii="Calibri" w:hAnsi="Calibri" w:cs="Calibri"/>
                <w:b/>
                <w:bCs/>
                <w:color w:val="0000FF"/>
                <w:sz w:val="18"/>
                <w:szCs w:val="20"/>
                <w:lang w:eastAsia="en-US"/>
              </w:rPr>
              <w:t>To be continued:</w:t>
            </w:r>
          </w:p>
          <w:p w14:paraId="2FE80BEB" w14:textId="6F1A84D1" w:rsidR="00222105" w:rsidRPr="00222105" w:rsidRDefault="00222105" w:rsidP="00830B7D">
            <w:pPr>
              <w:rPr>
                <w:rFonts w:ascii="Times New Roman" w:hAnsi="Times New Roman" w:cs="Times New Roman"/>
                <w:sz w:val="22"/>
              </w:rPr>
            </w:pPr>
            <w:r>
              <w:rPr>
                <w:rFonts w:ascii="Calibri" w:hAnsi="Calibri" w:cs="Calibri"/>
                <w:b/>
                <w:bCs/>
                <w:color w:val="0000FF"/>
                <w:sz w:val="18"/>
                <w:szCs w:val="20"/>
                <w:lang w:eastAsia="en-US"/>
              </w:rPr>
              <w:t>RAN3 to discuss whether to include the TAI and the time stamp of the location information of IAB-MT’s serving cell into the new IAB-MT User Location Information IE.</w:t>
            </w:r>
          </w:p>
        </w:tc>
      </w:tr>
    </w:tbl>
    <w:p w14:paraId="29FE28C2" w14:textId="09C406DA" w:rsidR="007F5D76" w:rsidRPr="00222105" w:rsidRDefault="00A33CAB" w:rsidP="00DC7C63">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for TAI of the </w:t>
      </w:r>
      <w:proofErr w:type="spellStart"/>
      <w:r>
        <w:rPr>
          <w:rFonts w:ascii="Times New Roman" w:eastAsia="宋体" w:hAnsi="Times New Roman" w:cs="Times New Roman"/>
          <w:kern w:val="0"/>
          <w:sz w:val="20"/>
          <w:szCs w:val="20"/>
        </w:rPr>
        <w:t>mIAB</w:t>
      </w:r>
      <w:proofErr w:type="spellEnd"/>
      <w:r>
        <w:rPr>
          <w:rFonts w:ascii="Times New Roman" w:eastAsia="宋体" w:hAnsi="Times New Roman" w:cs="Times New Roman"/>
          <w:kern w:val="0"/>
          <w:sz w:val="20"/>
          <w:szCs w:val="20"/>
        </w:rPr>
        <w:t xml:space="preserve">-MT, </w:t>
      </w:r>
      <w:r w:rsidR="00D0794F">
        <w:rPr>
          <w:rFonts w:ascii="Times New Roman" w:eastAsia="宋体" w:hAnsi="Times New Roman" w:cs="Times New Roman"/>
          <w:kern w:val="0"/>
          <w:sz w:val="20"/>
          <w:szCs w:val="20"/>
        </w:rPr>
        <w:t>as agreed in the last meeting, t</w:t>
      </w:r>
      <w:r w:rsidR="00D0794F" w:rsidRPr="00D0794F">
        <w:rPr>
          <w:rFonts w:ascii="Times New Roman" w:eastAsia="宋体" w:hAnsi="Times New Roman" w:cs="Times New Roman"/>
          <w:kern w:val="0"/>
          <w:sz w:val="20"/>
          <w:szCs w:val="20"/>
        </w:rPr>
        <w:t xml:space="preserve">he IAB-DU’s TAC can have the same or a different value than the TAC of the </w:t>
      </w:r>
      <w:proofErr w:type="spellStart"/>
      <w:r w:rsidR="00D0794F" w:rsidRPr="00D0794F">
        <w:rPr>
          <w:rFonts w:ascii="Times New Roman" w:eastAsia="宋体" w:hAnsi="Times New Roman" w:cs="Times New Roman"/>
          <w:kern w:val="0"/>
          <w:sz w:val="20"/>
          <w:szCs w:val="20"/>
        </w:rPr>
        <w:t>mIAB</w:t>
      </w:r>
      <w:proofErr w:type="spellEnd"/>
      <w:r w:rsidR="00D0794F" w:rsidRPr="00D0794F">
        <w:rPr>
          <w:rFonts w:ascii="Times New Roman" w:eastAsia="宋体" w:hAnsi="Times New Roman" w:cs="Times New Roman"/>
          <w:kern w:val="0"/>
          <w:sz w:val="20"/>
          <w:szCs w:val="20"/>
        </w:rPr>
        <w:t>-MT’s serving cell</w:t>
      </w:r>
      <w:r w:rsidR="003E7F46">
        <w:rPr>
          <w:rFonts w:ascii="Times New Roman" w:eastAsia="宋体" w:hAnsi="Times New Roman" w:cs="Times New Roman"/>
          <w:kern w:val="0"/>
          <w:sz w:val="20"/>
          <w:szCs w:val="20"/>
        </w:rPr>
        <w:t xml:space="preserve">, then the </w:t>
      </w:r>
      <w:r w:rsidR="00164F63">
        <w:rPr>
          <w:rFonts w:ascii="Times New Roman" w:eastAsia="宋体" w:hAnsi="Times New Roman" w:cs="Times New Roman"/>
          <w:kern w:val="0"/>
          <w:sz w:val="20"/>
          <w:szCs w:val="20"/>
        </w:rPr>
        <w:t xml:space="preserve">TAI of the </w:t>
      </w:r>
      <w:proofErr w:type="spellStart"/>
      <w:r w:rsidR="00164F63">
        <w:rPr>
          <w:rFonts w:ascii="Times New Roman" w:eastAsia="宋体" w:hAnsi="Times New Roman" w:cs="Times New Roman"/>
          <w:kern w:val="0"/>
          <w:sz w:val="20"/>
          <w:szCs w:val="20"/>
        </w:rPr>
        <w:t>mIAB</w:t>
      </w:r>
      <w:proofErr w:type="spellEnd"/>
      <w:r w:rsidR="00164F63">
        <w:rPr>
          <w:rFonts w:ascii="Times New Roman" w:eastAsia="宋体" w:hAnsi="Times New Roman" w:cs="Times New Roman"/>
          <w:kern w:val="0"/>
          <w:sz w:val="20"/>
          <w:szCs w:val="20"/>
        </w:rPr>
        <w:t xml:space="preserve">-MT needs to be included in IAB-MT User Location Information IE at least for the case that </w:t>
      </w:r>
      <w:proofErr w:type="spellStart"/>
      <w:r w:rsidR="00164F63">
        <w:rPr>
          <w:rFonts w:ascii="Times New Roman" w:eastAsia="宋体" w:hAnsi="Times New Roman" w:cs="Times New Roman"/>
          <w:kern w:val="0"/>
          <w:sz w:val="20"/>
          <w:szCs w:val="20"/>
        </w:rPr>
        <w:t>m</w:t>
      </w:r>
      <w:r w:rsidR="00164F63" w:rsidRPr="00D0794F">
        <w:rPr>
          <w:rFonts w:ascii="Times New Roman" w:eastAsia="宋体" w:hAnsi="Times New Roman" w:cs="Times New Roman"/>
          <w:kern w:val="0"/>
          <w:sz w:val="20"/>
          <w:szCs w:val="20"/>
        </w:rPr>
        <w:t>IAB</w:t>
      </w:r>
      <w:proofErr w:type="spellEnd"/>
      <w:r w:rsidR="00164F63" w:rsidRPr="00D0794F">
        <w:rPr>
          <w:rFonts w:ascii="Times New Roman" w:eastAsia="宋体" w:hAnsi="Times New Roman" w:cs="Times New Roman"/>
          <w:kern w:val="0"/>
          <w:sz w:val="20"/>
          <w:szCs w:val="20"/>
        </w:rPr>
        <w:t>-DU</w:t>
      </w:r>
      <w:r w:rsidR="00164F63">
        <w:rPr>
          <w:rFonts w:ascii="Times New Roman" w:eastAsia="宋体" w:hAnsi="Times New Roman" w:cs="Times New Roman"/>
          <w:kern w:val="0"/>
          <w:sz w:val="20"/>
          <w:szCs w:val="20"/>
        </w:rPr>
        <w:t xml:space="preserve"> and </w:t>
      </w:r>
      <w:proofErr w:type="spellStart"/>
      <w:r w:rsidR="00164F63">
        <w:rPr>
          <w:rFonts w:ascii="Times New Roman" w:eastAsia="宋体" w:hAnsi="Times New Roman" w:cs="Times New Roman"/>
          <w:kern w:val="0"/>
          <w:sz w:val="20"/>
          <w:szCs w:val="20"/>
        </w:rPr>
        <w:t>mIAB</w:t>
      </w:r>
      <w:proofErr w:type="spellEnd"/>
      <w:r w:rsidR="00164F63">
        <w:rPr>
          <w:rFonts w:ascii="Times New Roman" w:eastAsia="宋体" w:hAnsi="Times New Roman" w:cs="Times New Roman"/>
          <w:kern w:val="0"/>
          <w:sz w:val="20"/>
          <w:szCs w:val="20"/>
        </w:rPr>
        <w:t>-MT have different TACs.</w:t>
      </w:r>
      <w:r w:rsidR="00C97568">
        <w:rPr>
          <w:rFonts w:ascii="Times New Roman" w:eastAsia="宋体" w:hAnsi="Times New Roman" w:cs="Times New Roman"/>
          <w:kern w:val="0"/>
          <w:sz w:val="20"/>
          <w:szCs w:val="20"/>
        </w:rPr>
        <w:t xml:space="preserve"> In addition, the TAI of the </w:t>
      </w:r>
      <w:proofErr w:type="spellStart"/>
      <w:r w:rsidR="00355A65">
        <w:rPr>
          <w:rFonts w:ascii="Times New Roman" w:eastAsia="宋体" w:hAnsi="Times New Roman" w:cs="Times New Roman"/>
          <w:kern w:val="0"/>
          <w:sz w:val="20"/>
          <w:szCs w:val="20"/>
        </w:rPr>
        <w:t>mIAB</w:t>
      </w:r>
      <w:proofErr w:type="spellEnd"/>
      <w:r w:rsidR="00355A65">
        <w:rPr>
          <w:rFonts w:ascii="Times New Roman" w:eastAsia="宋体" w:hAnsi="Times New Roman" w:cs="Times New Roman"/>
          <w:kern w:val="0"/>
          <w:sz w:val="20"/>
          <w:szCs w:val="20"/>
        </w:rPr>
        <w:t xml:space="preserve">-MT is also passed from </w:t>
      </w:r>
      <w:proofErr w:type="spellStart"/>
      <w:r w:rsidR="00355A65">
        <w:rPr>
          <w:rFonts w:ascii="Times New Roman" w:eastAsia="宋体" w:hAnsi="Times New Roman" w:cs="Times New Roman"/>
          <w:kern w:val="0"/>
          <w:sz w:val="20"/>
          <w:szCs w:val="20"/>
        </w:rPr>
        <w:t>mIAB</w:t>
      </w:r>
      <w:proofErr w:type="spellEnd"/>
      <w:r w:rsidR="00355A65">
        <w:rPr>
          <w:rFonts w:ascii="Times New Roman" w:eastAsia="宋体" w:hAnsi="Times New Roman" w:cs="Times New Roman"/>
          <w:kern w:val="0"/>
          <w:sz w:val="20"/>
          <w:szCs w:val="20"/>
        </w:rPr>
        <w:t xml:space="preserve">-DU to </w:t>
      </w:r>
      <w:proofErr w:type="spellStart"/>
      <w:r w:rsidR="00355A65" w:rsidRPr="00355A65">
        <w:rPr>
          <w:rFonts w:ascii="Times New Roman" w:eastAsia="宋体" w:hAnsi="Times New Roman" w:cs="Times New Roman"/>
          <w:kern w:val="0"/>
          <w:sz w:val="20"/>
          <w:szCs w:val="20"/>
        </w:rPr>
        <w:t>mIAB</w:t>
      </w:r>
      <w:proofErr w:type="spellEnd"/>
      <w:r w:rsidR="00355A65" w:rsidRPr="00355A65">
        <w:rPr>
          <w:rFonts w:ascii="Times New Roman" w:eastAsia="宋体" w:hAnsi="Times New Roman" w:cs="Times New Roman"/>
          <w:kern w:val="0"/>
          <w:sz w:val="20"/>
          <w:szCs w:val="20"/>
        </w:rPr>
        <w:t>-DU’s donor-CU</w:t>
      </w:r>
      <w:r w:rsidR="00355A65">
        <w:rPr>
          <w:rFonts w:ascii="Times New Roman" w:eastAsia="宋体" w:hAnsi="Times New Roman" w:cs="Times New Roman"/>
          <w:kern w:val="0"/>
          <w:sz w:val="20"/>
          <w:szCs w:val="20"/>
        </w:rPr>
        <w:t>.</w:t>
      </w:r>
    </w:p>
    <w:p w14:paraId="1C7DF36E" w14:textId="7029AC4D" w:rsidR="00164F63" w:rsidRPr="007F5D76" w:rsidRDefault="00164F63" w:rsidP="00164F6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5D76">
        <w:rPr>
          <w:rFonts w:ascii="Times New Roman" w:eastAsia="宋体" w:hAnsi="Times New Roman" w:cs="Times New Roman" w:hint="eastAsia"/>
          <w:b/>
          <w:bCs/>
          <w:kern w:val="0"/>
          <w:sz w:val="20"/>
          <w:szCs w:val="20"/>
        </w:rPr>
        <w:t>P</w:t>
      </w:r>
      <w:r w:rsidRPr="007F5D76">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7F5D7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To include the TAI</w:t>
      </w:r>
      <w:r w:rsidR="00355A65">
        <w:rPr>
          <w:rFonts w:ascii="Times New Roman" w:eastAsia="宋体" w:hAnsi="Times New Roman" w:cs="Times New Roman"/>
          <w:b/>
          <w:bCs/>
          <w:kern w:val="0"/>
          <w:sz w:val="20"/>
          <w:szCs w:val="20"/>
        </w:rPr>
        <w:t xml:space="preserve"> of </w:t>
      </w:r>
      <w:proofErr w:type="spellStart"/>
      <w:r w:rsidR="00355A65">
        <w:rPr>
          <w:rFonts w:ascii="Times New Roman" w:eastAsia="宋体" w:hAnsi="Times New Roman" w:cs="Times New Roman"/>
          <w:b/>
          <w:bCs/>
          <w:kern w:val="0"/>
          <w:sz w:val="20"/>
          <w:szCs w:val="20"/>
        </w:rPr>
        <w:t>mIAB</w:t>
      </w:r>
      <w:proofErr w:type="spellEnd"/>
      <w:r w:rsidR="00355A65">
        <w:rPr>
          <w:rFonts w:ascii="Times New Roman" w:eastAsia="宋体" w:hAnsi="Times New Roman" w:cs="Times New Roman"/>
          <w:b/>
          <w:bCs/>
          <w:kern w:val="0"/>
          <w:sz w:val="20"/>
          <w:szCs w:val="20"/>
        </w:rPr>
        <w:t>-MT</w:t>
      </w:r>
      <w:r>
        <w:rPr>
          <w:rFonts w:ascii="Times New Roman" w:eastAsia="宋体" w:hAnsi="Times New Roman" w:cs="Times New Roman"/>
          <w:b/>
          <w:bCs/>
          <w:kern w:val="0"/>
          <w:sz w:val="20"/>
          <w:szCs w:val="20"/>
        </w:rPr>
        <w:t xml:space="preserve"> into </w:t>
      </w:r>
      <w:r w:rsidRPr="00164F63">
        <w:rPr>
          <w:rFonts w:ascii="Times New Roman" w:eastAsia="宋体" w:hAnsi="Times New Roman" w:cs="Times New Roman"/>
          <w:b/>
          <w:bCs/>
          <w:kern w:val="0"/>
          <w:sz w:val="20"/>
          <w:szCs w:val="20"/>
        </w:rPr>
        <w:t>IAB-MT User Location Information IE</w:t>
      </w:r>
      <w:r w:rsidR="00355A65">
        <w:rPr>
          <w:rFonts w:ascii="Times New Roman" w:eastAsia="宋体" w:hAnsi="Times New Roman" w:cs="Times New Roman"/>
          <w:b/>
          <w:bCs/>
          <w:kern w:val="0"/>
          <w:sz w:val="20"/>
          <w:szCs w:val="20"/>
        </w:rPr>
        <w:t xml:space="preserve">, and </w:t>
      </w:r>
      <w:r w:rsidR="00355A65" w:rsidRPr="00355A65">
        <w:rPr>
          <w:rFonts w:ascii="Times New Roman" w:eastAsia="宋体" w:hAnsi="Times New Roman" w:cs="Times New Roman"/>
          <w:b/>
          <w:bCs/>
          <w:kern w:val="0"/>
          <w:sz w:val="20"/>
          <w:szCs w:val="20"/>
        </w:rPr>
        <w:t xml:space="preserve">the TAI of the </w:t>
      </w:r>
      <w:proofErr w:type="spellStart"/>
      <w:r w:rsidR="00355A65" w:rsidRPr="00355A65">
        <w:rPr>
          <w:rFonts w:ascii="Times New Roman" w:eastAsia="宋体" w:hAnsi="Times New Roman" w:cs="Times New Roman"/>
          <w:b/>
          <w:bCs/>
          <w:kern w:val="0"/>
          <w:sz w:val="20"/>
          <w:szCs w:val="20"/>
        </w:rPr>
        <w:t>mIAB</w:t>
      </w:r>
      <w:proofErr w:type="spellEnd"/>
      <w:r w:rsidR="00355A65" w:rsidRPr="00355A65">
        <w:rPr>
          <w:rFonts w:ascii="Times New Roman" w:eastAsia="宋体" w:hAnsi="Times New Roman" w:cs="Times New Roman"/>
          <w:b/>
          <w:bCs/>
          <w:kern w:val="0"/>
          <w:sz w:val="20"/>
          <w:szCs w:val="20"/>
        </w:rPr>
        <w:t xml:space="preserve">-MT is passed from </w:t>
      </w:r>
      <w:proofErr w:type="spellStart"/>
      <w:r w:rsidR="00355A65" w:rsidRPr="00355A65">
        <w:rPr>
          <w:rFonts w:ascii="Times New Roman" w:eastAsia="宋体" w:hAnsi="Times New Roman" w:cs="Times New Roman"/>
          <w:b/>
          <w:bCs/>
          <w:kern w:val="0"/>
          <w:sz w:val="20"/>
          <w:szCs w:val="20"/>
        </w:rPr>
        <w:t>mIAB</w:t>
      </w:r>
      <w:proofErr w:type="spellEnd"/>
      <w:r w:rsidR="00355A65" w:rsidRPr="00355A65">
        <w:rPr>
          <w:rFonts w:ascii="Times New Roman" w:eastAsia="宋体" w:hAnsi="Times New Roman" w:cs="Times New Roman"/>
          <w:b/>
          <w:bCs/>
          <w:kern w:val="0"/>
          <w:sz w:val="20"/>
          <w:szCs w:val="20"/>
        </w:rPr>
        <w:t xml:space="preserve">-DU to </w:t>
      </w:r>
      <w:proofErr w:type="spellStart"/>
      <w:r w:rsidR="00355A65" w:rsidRPr="00355A65">
        <w:rPr>
          <w:rFonts w:ascii="Times New Roman" w:eastAsia="宋体" w:hAnsi="Times New Roman" w:cs="Times New Roman"/>
          <w:b/>
          <w:bCs/>
          <w:kern w:val="0"/>
          <w:sz w:val="20"/>
          <w:szCs w:val="20"/>
        </w:rPr>
        <w:t>mIAB</w:t>
      </w:r>
      <w:proofErr w:type="spellEnd"/>
      <w:r w:rsidR="00355A65" w:rsidRPr="00355A65">
        <w:rPr>
          <w:rFonts w:ascii="Times New Roman" w:eastAsia="宋体" w:hAnsi="Times New Roman" w:cs="Times New Roman"/>
          <w:b/>
          <w:bCs/>
          <w:kern w:val="0"/>
          <w:sz w:val="20"/>
          <w:szCs w:val="20"/>
        </w:rPr>
        <w:t>-DU’s donor-CU.</w:t>
      </w:r>
    </w:p>
    <w:p w14:paraId="34E3434C" w14:textId="6FB3DA41" w:rsidR="00213B2D" w:rsidRDefault="009B1821" w:rsidP="00DC7C63">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for the time stamp, because the time stamp has been already included in the UE Location Information, and it’s not necessary to send the time stamp in the </w:t>
      </w:r>
      <w:r w:rsidRPr="009B1821">
        <w:rPr>
          <w:rFonts w:ascii="Times New Roman" w:eastAsia="宋体" w:hAnsi="Times New Roman" w:cs="Times New Roman"/>
          <w:kern w:val="0"/>
          <w:sz w:val="20"/>
          <w:szCs w:val="20"/>
        </w:rPr>
        <w:t>IAB-MT User Location Information IE</w:t>
      </w:r>
      <w:r>
        <w:rPr>
          <w:rFonts w:ascii="Times New Roman" w:eastAsia="宋体" w:hAnsi="Times New Roman" w:cs="Times New Roman"/>
          <w:kern w:val="0"/>
          <w:sz w:val="20"/>
          <w:szCs w:val="20"/>
        </w:rPr>
        <w:t xml:space="preserve">. If the time for UE and IAB-MT is different, how can </w:t>
      </w:r>
      <w:r w:rsidR="00615659">
        <w:rPr>
          <w:rFonts w:ascii="Times New Roman" w:eastAsia="宋体" w:hAnsi="Times New Roman" w:cs="Times New Roman"/>
          <w:kern w:val="0"/>
          <w:sz w:val="20"/>
          <w:szCs w:val="20"/>
        </w:rPr>
        <w:t xml:space="preserve">AMF to leverage a different time reference to infer the location of UE. </w:t>
      </w:r>
    </w:p>
    <w:p w14:paraId="61C8D92F" w14:textId="4C1C0C87" w:rsidR="00615659" w:rsidRPr="00615659" w:rsidRDefault="00615659" w:rsidP="00DC7C6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15659">
        <w:rPr>
          <w:rFonts w:ascii="Times New Roman" w:eastAsia="宋体" w:hAnsi="Times New Roman" w:cs="Times New Roman" w:hint="eastAsia"/>
          <w:b/>
          <w:bCs/>
          <w:kern w:val="0"/>
          <w:sz w:val="20"/>
          <w:szCs w:val="20"/>
        </w:rPr>
        <w:t>P</w:t>
      </w:r>
      <w:r w:rsidRPr="00615659">
        <w:rPr>
          <w:rFonts w:ascii="Times New Roman" w:eastAsia="宋体" w:hAnsi="Times New Roman" w:cs="Times New Roman"/>
          <w:b/>
          <w:bCs/>
          <w:kern w:val="0"/>
          <w:sz w:val="20"/>
          <w:szCs w:val="20"/>
        </w:rPr>
        <w:t>roposal 3: IAB-MT User Location Information IE</w:t>
      </w:r>
      <w:r>
        <w:rPr>
          <w:rFonts w:ascii="Times New Roman" w:eastAsia="宋体" w:hAnsi="Times New Roman" w:cs="Times New Roman"/>
          <w:b/>
          <w:bCs/>
          <w:kern w:val="0"/>
          <w:sz w:val="20"/>
          <w:szCs w:val="20"/>
        </w:rPr>
        <w:t xml:space="preserve"> doesn’t include the time stamp</w:t>
      </w:r>
      <w:r w:rsidRPr="00615659">
        <w:rPr>
          <w:rFonts w:ascii="Times New Roman" w:eastAsia="宋体" w:hAnsi="Times New Roman" w:cs="Times New Roman"/>
          <w:b/>
          <w:bCs/>
          <w:kern w:val="0"/>
          <w:sz w:val="20"/>
          <w:szCs w:val="20"/>
        </w:rPr>
        <w:t>.</w:t>
      </w:r>
    </w:p>
    <w:p w14:paraId="5500F28E" w14:textId="3A3FF961" w:rsidR="00213B2D" w:rsidRPr="00942B36" w:rsidRDefault="00AF39BB" w:rsidP="00942B36">
      <w:pPr>
        <w:widowControl/>
        <w:overflowPunct w:val="0"/>
        <w:autoSpaceDE w:val="0"/>
        <w:autoSpaceDN w:val="0"/>
        <w:adjustRightInd w:val="0"/>
        <w:spacing w:beforeLines="100" w:before="240" w:after="120"/>
        <w:textAlignment w:val="baseline"/>
        <w:rPr>
          <w:rFonts w:ascii="Times New Roman" w:eastAsia="宋体" w:hAnsi="Times New Roman" w:cs="Times New Roman"/>
          <w:b/>
          <w:bCs/>
          <w:kern w:val="0"/>
          <w:sz w:val="22"/>
          <w:u w:val="single"/>
        </w:rPr>
      </w:pPr>
      <w:proofErr w:type="spellStart"/>
      <w:r>
        <w:rPr>
          <w:rFonts w:ascii="Times New Roman" w:eastAsia="宋体" w:hAnsi="Times New Roman" w:cs="Times New Roman"/>
          <w:b/>
          <w:bCs/>
          <w:kern w:val="0"/>
          <w:sz w:val="22"/>
          <w:u w:val="single"/>
        </w:rPr>
        <w:t>m</w:t>
      </w:r>
      <w:r w:rsidR="00942B36" w:rsidRPr="00942B36">
        <w:rPr>
          <w:rFonts w:ascii="Times New Roman" w:eastAsia="宋体" w:hAnsi="Times New Roman" w:cs="Times New Roman"/>
          <w:b/>
          <w:bCs/>
          <w:kern w:val="0"/>
          <w:sz w:val="22"/>
          <w:u w:val="single"/>
        </w:rPr>
        <w:t>IAB</w:t>
      </w:r>
      <w:proofErr w:type="spellEnd"/>
      <w:r w:rsidR="00942B36" w:rsidRPr="00942B36">
        <w:rPr>
          <w:rFonts w:ascii="Times New Roman" w:eastAsia="宋体" w:hAnsi="Times New Roman" w:cs="Times New Roman"/>
          <w:b/>
          <w:bCs/>
          <w:kern w:val="0"/>
          <w:sz w:val="22"/>
          <w:u w:val="single"/>
        </w:rPr>
        <w:t>-node involved positioning</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6E14A6" w14:paraId="27A91256" w14:textId="77777777" w:rsidTr="006E14A6">
        <w:trPr>
          <w:trHeight w:val="1241"/>
        </w:trPr>
        <w:tc>
          <w:tcPr>
            <w:tcW w:w="9356" w:type="dxa"/>
          </w:tcPr>
          <w:p w14:paraId="6DFD5CEC" w14:textId="36127856" w:rsidR="006E14A6" w:rsidRPr="000333B0" w:rsidRDefault="006E14A6" w:rsidP="00830B7D">
            <w:pPr>
              <w:rPr>
                <w:rFonts w:ascii="Times New Roman" w:eastAsia="宋体" w:hAnsi="Times New Roman" w:cs="Times New Roman"/>
                <w:kern w:val="0"/>
                <w:sz w:val="20"/>
                <w:szCs w:val="20"/>
              </w:rPr>
            </w:pPr>
            <w:r w:rsidRPr="000333B0">
              <w:rPr>
                <w:rFonts w:ascii="Times New Roman" w:eastAsia="宋体" w:hAnsi="Times New Roman" w:cs="Times New Roman" w:hint="eastAsia"/>
                <w:kern w:val="0"/>
                <w:sz w:val="20"/>
                <w:szCs w:val="20"/>
              </w:rPr>
              <w:t>R</w:t>
            </w:r>
            <w:r w:rsidRPr="000333B0">
              <w:rPr>
                <w:rFonts w:ascii="Times New Roman" w:eastAsia="宋体" w:hAnsi="Times New Roman" w:cs="Times New Roman"/>
                <w:kern w:val="0"/>
                <w:sz w:val="20"/>
                <w:szCs w:val="20"/>
              </w:rPr>
              <w:t>AN3 11</w:t>
            </w:r>
            <w:r>
              <w:rPr>
                <w:rFonts w:ascii="Times New Roman" w:eastAsia="宋体" w:hAnsi="Times New Roman" w:cs="Times New Roman"/>
                <w:kern w:val="0"/>
                <w:sz w:val="20"/>
                <w:szCs w:val="20"/>
              </w:rPr>
              <w:t>9bis-e</w:t>
            </w:r>
            <w:r w:rsidR="0068366D">
              <w:rPr>
                <w:rFonts w:ascii="Times New Roman" w:eastAsia="宋体" w:hAnsi="Times New Roman" w:cs="Times New Roman"/>
                <w:kern w:val="0"/>
                <w:sz w:val="20"/>
                <w:szCs w:val="20"/>
              </w:rPr>
              <w:t xml:space="preserve"> [3]</w:t>
            </w:r>
            <w:r w:rsidRPr="000333B0">
              <w:rPr>
                <w:rFonts w:ascii="Times New Roman" w:eastAsia="宋体" w:hAnsi="Times New Roman" w:cs="Times New Roman"/>
                <w:kern w:val="0"/>
                <w:sz w:val="20"/>
                <w:szCs w:val="20"/>
              </w:rPr>
              <w:t>:</w:t>
            </w:r>
          </w:p>
          <w:p w14:paraId="2272C2D4" w14:textId="0639B9C0" w:rsidR="006E14A6" w:rsidRPr="00485A3F" w:rsidRDefault="006E14A6" w:rsidP="00830B7D">
            <w:pPr>
              <w:rPr>
                <w:rFonts w:ascii="Calibri" w:hAnsi="Calibri" w:cs="Calibri"/>
                <w:b/>
                <w:bCs/>
                <w:color w:val="008000"/>
                <w:sz w:val="18"/>
                <w:szCs w:val="20"/>
                <w:lang w:eastAsia="en-US"/>
              </w:rPr>
            </w:pPr>
            <w:r>
              <w:rPr>
                <w:rFonts w:ascii="Calibri" w:hAnsi="Calibri" w:cs="Calibri"/>
                <w:b/>
                <w:bCs/>
                <w:color w:val="008000"/>
                <w:sz w:val="18"/>
                <w:szCs w:val="20"/>
                <w:lang w:eastAsia="en-US"/>
              </w:rPr>
              <w:t>WA: if Network Assisted procedure is used (</w:t>
            </w:r>
            <w:proofErr w:type="gramStart"/>
            <w:r>
              <w:rPr>
                <w:rFonts w:ascii="Calibri" w:hAnsi="Calibri" w:cs="Calibri"/>
                <w:b/>
                <w:bCs/>
                <w:color w:val="008000"/>
                <w:sz w:val="18"/>
                <w:szCs w:val="20"/>
                <w:lang w:eastAsia="en-US"/>
              </w:rPr>
              <w:t>i.e.</w:t>
            </w:r>
            <w:proofErr w:type="gramEnd"/>
            <w:r>
              <w:rPr>
                <w:rFonts w:ascii="Calibri" w:hAnsi="Calibri" w:cs="Calibri"/>
                <w:b/>
                <w:bCs/>
                <w:color w:val="008000"/>
                <w:sz w:val="18"/>
                <w:szCs w:val="20"/>
                <w:lang w:eastAsia="en-US"/>
              </w:rPr>
              <w:t xml:space="preserve"> UL related positioning is performed), LMF may obtain an updated location and velocity information of the mobile TRP in UL measurement result related message(s) in </w:t>
            </w:r>
            <w:proofErr w:type="spellStart"/>
            <w:r>
              <w:rPr>
                <w:rFonts w:ascii="Calibri" w:hAnsi="Calibri" w:cs="Calibri"/>
                <w:b/>
                <w:bCs/>
                <w:color w:val="008000"/>
                <w:sz w:val="18"/>
                <w:szCs w:val="20"/>
                <w:lang w:eastAsia="en-US"/>
              </w:rPr>
              <w:t>NRPPa</w:t>
            </w:r>
            <w:proofErr w:type="spellEnd"/>
            <w:r>
              <w:rPr>
                <w:rFonts w:ascii="Calibri" w:hAnsi="Calibri" w:cs="Calibri"/>
                <w:b/>
                <w:bCs/>
                <w:color w:val="008000"/>
                <w:sz w:val="18"/>
                <w:szCs w:val="20"/>
                <w:lang w:eastAsia="en-US"/>
              </w:rPr>
              <w:t xml:space="preserve"> and F1AP. It needs to be further discussed on which message(s) is used and whether time stamp for the location of mobile TRP is needed, according to TS23.273 section 6.1.4.</w:t>
            </w:r>
          </w:p>
        </w:tc>
      </w:tr>
    </w:tbl>
    <w:p w14:paraId="4AD92650" w14:textId="65DC106C" w:rsidR="00274DCB" w:rsidRDefault="00274DCB" w:rsidP="00DC7C63">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specified in TS 23.273</w:t>
      </w:r>
      <w:r w:rsidR="0068366D">
        <w:rPr>
          <w:rFonts w:ascii="Times New Roman" w:eastAsia="宋体" w:hAnsi="Times New Roman" w:cs="Times New Roman"/>
          <w:kern w:val="0"/>
          <w:sz w:val="20"/>
          <w:szCs w:val="20"/>
        </w:rPr>
        <w:t xml:space="preserve"> [4]</w:t>
      </w:r>
      <w:r>
        <w:rPr>
          <w:rFonts w:ascii="Times New Roman" w:eastAsia="宋体" w:hAnsi="Times New Roman" w:cs="Times New Roman"/>
          <w:kern w:val="0"/>
          <w:sz w:val="20"/>
          <w:szCs w:val="20"/>
        </w:rPr>
        <w:t xml:space="preserve"> as followed</w:t>
      </w:r>
      <w:r w:rsidR="00660E24">
        <w:rPr>
          <w:rFonts w:ascii="Times New Roman" w:eastAsia="宋体" w:hAnsi="Times New Roman" w:cs="Times New Roman"/>
          <w:kern w:val="0"/>
          <w:sz w:val="20"/>
          <w:szCs w:val="20"/>
        </w:rPr>
        <w:t xml:space="preserve">, </w:t>
      </w:r>
      <w:r w:rsidR="00660E24" w:rsidRPr="00660E24">
        <w:rPr>
          <w:rFonts w:ascii="Times New Roman" w:eastAsia="宋体" w:hAnsi="Times New Roman" w:cs="Times New Roman"/>
          <w:kern w:val="0"/>
          <w:sz w:val="20"/>
          <w:szCs w:val="20"/>
        </w:rPr>
        <w:t>the positioning of the Target UE and MBSR can be scheduled with using the same scheduled location time</w:t>
      </w:r>
      <w:r w:rsidR="00660E24">
        <w:rPr>
          <w:rFonts w:ascii="Times New Roman" w:eastAsia="宋体" w:hAnsi="Times New Roman" w:cs="Times New Roman"/>
          <w:kern w:val="0"/>
          <w:sz w:val="20"/>
          <w:szCs w:val="20"/>
        </w:rPr>
        <w:t xml:space="preserve"> to optimize the location estimation of the target UE.</w:t>
      </w:r>
      <w:r w:rsidR="00D1515D">
        <w:rPr>
          <w:rFonts w:ascii="Times New Roman" w:eastAsia="宋体" w:hAnsi="Times New Roman" w:cs="Times New Roman"/>
          <w:kern w:val="0"/>
          <w:sz w:val="20"/>
          <w:szCs w:val="20"/>
        </w:rPr>
        <w:t xml:space="preserve">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274DCB" w14:paraId="3BAF00E2" w14:textId="77777777" w:rsidTr="00274DCB">
        <w:trPr>
          <w:trHeight w:val="1240"/>
        </w:trPr>
        <w:tc>
          <w:tcPr>
            <w:tcW w:w="9356" w:type="dxa"/>
          </w:tcPr>
          <w:p w14:paraId="15D8DD50" w14:textId="0A5D535B" w:rsidR="00274DCB" w:rsidRDefault="00274DCB" w:rsidP="00274DCB">
            <w:pPr>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274DCB">
              <w:rPr>
                <w:rFonts w:ascii="Times New Roman" w:eastAsia="宋体" w:hAnsi="Times New Roman" w:cs="Times New Roman"/>
                <w:kern w:val="0"/>
                <w:sz w:val="20"/>
                <w:szCs w:val="20"/>
              </w:rPr>
              <w:t xml:space="preserve">As the timing of the location estimations for the Target UE and MBSR(s) is important for the quality of the location estimation of the Target UE, the LMF needs to reduce the timing offset of the positioning measurements, </w:t>
            </w:r>
            <w:proofErr w:type="gramStart"/>
            <w:r w:rsidRPr="00274DCB">
              <w:rPr>
                <w:rFonts w:ascii="Times New Roman" w:eastAsia="宋体" w:hAnsi="Times New Roman" w:cs="Times New Roman"/>
                <w:kern w:val="0"/>
                <w:sz w:val="20"/>
                <w:szCs w:val="20"/>
              </w:rPr>
              <w:t>i.e.</w:t>
            </w:r>
            <w:proofErr w:type="gramEnd"/>
            <w:r w:rsidRPr="00274DCB">
              <w:rPr>
                <w:rFonts w:ascii="Times New Roman" w:eastAsia="宋体" w:hAnsi="Times New Roman" w:cs="Times New Roman"/>
                <w:kern w:val="0"/>
                <w:sz w:val="20"/>
                <w:szCs w:val="20"/>
              </w:rPr>
              <w:t xml:space="preserve"> the positioning of the Target UE and MBSR can be scheduled with using the same scheduled location time and compensate for the potential time difference of the positioning measurements, e.g. taking velocity of MBSR into account.</w:t>
            </w:r>
          </w:p>
        </w:tc>
      </w:tr>
    </w:tbl>
    <w:p w14:paraId="0AD0FE49" w14:textId="65EC94BB" w:rsidR="006E14A6" w:rsidRDefault="00A60555" w:rsidP="00DC7C63">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And as in the Step 11</w:t>
      </w:r>
      <w:r w:rsidR="007A7360">
        <w:rPr>
          <w:rFonts w:ascii="Times New Roman" w:eastAsia="宋体" w:hAnsi="Times New Roman" w:cs="Times New Roman"/>
          <w:kern w:val="0"/>
          <w:sz w:val="20"/>
          <w:szCs w:val="20"/>
        </w:rPr>
        <w:t xml:space="preserve"> of section 6.1.4</w:t>
      </w:r>
      <w:r>
        <w:rPr>
          <w:rFonts w:ascii="Times New Roman" w:eastAsia="宋体" w:hAnsi="Times New Roman" w:cs="Times New Roman"/>
          <w:kern w:val="0"/>
          <w:sz w:val="20"/>
          <w:szCs w:val="20"/>
        </w:rPr>
        <w:t>, SA2 only mentions that “</w:t>
      </w:r>
      <w:r w:rsidRPr="00A60555">
        <w:rPr>
          <w:rFonts w:ascii="Times New Roman" w:eastAsia="宋体" w:hAnsi="Times New Roman" w:cs="Times New Roman"/>
          <w:kern w:val="0"/>
          <w:sz w:val="20"/>
          <w:szCs w:val="20"/>
        </w:rPr>
        <w:t xml:space="preserve">If Network Assisted procedure is used, as in 6.11.2, the NG-RAN may provide the MBSR updated location and velocity information to the LMF as part of the </w:t>
      </w:r>
      <w:proofErr w:type="spellStart"/>
      <w:r w:rsidRPr="00A60555">
        <w:rPr>
          <w:rFonts w:ascii="Times New Roman" w:eastAsia="宋体" w:hAnsi="Times New Roman" w:cs="Times New Roman"/>
          <w:kern w:val="0"/>
          <w:sz w:val="20"/>
          <w:szCs w:val="20"/>
        </w:rPr>
        <w:t>NRPPa</w:t>
      </w:r>
      <w:proofErr w:type="spellEnd"/>
      <w:r w:rsidRPr="00A60555">
        <w:rPr>
          <w:rFonts w:ascii="Times New Roman" w:eastAsia="宋体" w:hAnsi="Times New Roman" w:cs="Times New Roman"/>
          <w:kern w:val="0"/>
          <w:sz w:val="20"/>
          <w:szCs w:val="20"/>
        </w:rPr>
        <w:t xml:space="preserve"> procedure.</w:t>
      </w:r>
      <w:r>
        <w:rPr>
          <w:rFonts w:ascii="Times New Roman" w:eastAsia="宋体" w:hAnsi="Times New Roman" w:cs="Times New Roman"/>
          <w:kern w:val="0"/>
          <w:sz w:val="20"/>
          <w:szCs w:val="20"/>
        </w:rPr>
        <w:t xml:space="preserve">”. Then, it doesn’t need to include </w:t>
      </w:r>
      <w:r w:rsidRPr="00A60555">
        <w:rPr>
          <w:rFonts w:ascii="Times New Roman" w:eastAsia="宋体" w:hAnsi="Times New Roman" w:cs="Times New Roman"/>
          <w:kern w:val="0"/>
          <w:sz w:val="20"/>
          <w:szCs w:val="20"/>
        </w:rPr>
        <w:t>the time stamp in the UL measurement result</w:t>
      </w:r>
      <w:r>
        <w:rPr>
          <w:rFonts w:ascii="Times New Roman" w:eastAsia="宋体" w:hAnsi="Times New Roman" w:cs="Times New Roman"/>
          <w:kern w:val="0"/>
          <w:sz w:val="20"/>
          <w:szCs w:val="20"/>
        </w:rPr>
        <w:t xml:space="preserve"> </w:t>
      </w:r>
      <w:r w:rsidRPr="00A60555">
        <w:rPr>
          <w:rFonts w:ascii="Times New Roman" w:eastAsia="宋体" w:hAnsi="Times New Roman" w:cs="Times New Roman"/>
          <w:kern w:val="0"/>
          <w:sz w:val="20"/>
          <w:szCs w:val="20"/>
        </w:rPr>
        <w:t>related message(s)</w:t>
      </w:r>
      <w:r>
        <w:rPr>
          <w:rFonts w:ascii="Times New Roman" w:eastAsia="宋体" w:hAnsi="Times New Roman" w:cs="Times New Roman"/>
          <w:kern w:val="0"/>
          <w:sz w:val="20"/>
          <w:szCs w:val="20"/>
        </w:rPr>
        <w:t xml:space="preserve">, otherwise, </w:t>
      </w:r>
      <w:r w:rsidR="004B64F9">
        <w:rPr>
          <w:rFonts w:ascii="Times New Roman" w:eastAsia="宋体" w:hAnsi="Times New Roman" w:cs="Times New Roman"/>
          <w:kern w:val="0"/>
          <w:sz w:val="20"/>
          <w:szCs w:val="20"/>
        </w:rPr>
        <w:t>coordination is needed to SA2.</w:t>
      </w:r>
    </w:p>
    <w:p w14:paraId="089FC5F1" w14:textId="22BA6D48" w:rsidR="00213B2D" w:rsidRPr="00330C2C" w:rsidRDefault="004B64F9" w:rsidP="00DC7C6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B64F9">
        <w:rPr>
          <w:rFonts w:ascii="Times New Roman" w:eastAsia="宋体" w:hAnsi="Times New Roman" w:cs="Times New Roman" w:hint="eastAsia"/>
          <w:b/>
          <w:bCs/>
          <w:kern w:val="0"/>
          <w:sz w:val="20"/>
          <w:szCs w:val="20"/>
        </w:rPr>
        <w:t>P</w:t>
      </w:r>
      <w:r w:rsidRPr="004B64F9">
        <w:rPr>
          <w:rFonts w:ascii="Times New Roman" w:eastAsia="宋体" w:hAnsi="Times New Roman" w:cs="Times New Roman"/>
          <w:b/>
          <w:bCs/>
          <w:kern w:val="0"/>
          <w:sz w:val="20"/>
          <w:szCs w:val="20"/>
        </w:rPr>
        <w:t>roposal 4: UL measurement result related message(s)</w:t>
      </w:r>
      <w:r w:rsidR="00330C2C">
        <w:rPr>
          <w:rFonts w:ascii="Times New Roman" w:eastAsia="宋体" w:hAnsi="Times New Roman" w:cs="Times New Roman"/>
          <w:b/>
          <w:bCs/>
          <w:kern w:val="0"/>
          <w:sz w:val="20"/>
          <w:szCs w:val="20"/>
        </w:rPr>
        <w:t xml:space="preserve"> doesn’t include the time stamp</w:t>
      </w:r>
      <w:r w:rsidRPr="004B64F9">
        <w:rPr>
          <w:rFonts w:ascii="Times New Roman" w:eastAsia="宋体" w:hAnsi="Times New Roman" w:cs="Times New Roman"/>
          <w:b/>
          <w:bCs/>
          <w:kern w:val="0"/>
          <w:sz w:val="20"/>
          <w:szCs w:val="20"/>
        </w:rPr>
        <w:t>.</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33F1565F"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 xml:space="preserve">discuss </w:t>
      </w:r>
      <w:r w:rsidR="008018DE">
        <w:rPr>
          <w:rFonts w:ascii="Times New Roman" w:eastAsia="宋体" w:hAnsi="Times New Roman" w:cs="Times New Roman"/>
          <w:kern w:val="0"/>
          <w:sz w:val="20"/>
          <w:szCs w:val="20"/>
        </w:rPr>
        <w:t>point#6 and point#7 of MBSR location from SA2</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26F7BA03" w14:textId="77777777" w:rsidR="00977D34" w:rsidRPr="007F5D76" w:rsidRDefault="00977D34" w:rsidP="00977D34">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5D76">
        <w:rPr>
          <w:rFonts w:ascii="Times New Roman" w:eastAsia="宋体" w:hAnsi="Times New Roman" w:cs="Times New Roman" w:hint="eastAsia"/>
          <w:b/>
          <w:bCs/>
          <w:kern w:val="0"/>
          <w:sz w:val="20"/>
          <w:szCs w:val="20"/>
        </w:rPr>
        <w:t>P</w:t>
      </w:r>
      <w:r w:rsidRPr="007F5D76">
        <w:rPr>
          <w:rFonts w:ascii="Times New Roman" w:eastAsia="宋体" w:hAnsi="Times New Roman" w:cs="Times New Roman"/>
          <w:b/>
          <w:bCs/>
          <w:kern w:val="0"/>
          <w:sz w:val="20"/>
          <w:szCs w:val="20"/>
        </w:rPr>
        <w:t>roposal 1: Support Option B for IAB-DU’s donor CU to obtain the IAB-MT’s serving cell ID in case IAB-MT and IAB-DU are connected to different IAB-donors.</w:t>
      </w:r>
    </w:p>
    <w:p w14:paraId="08A7BF2A" w14:textId="77777777" w:rsidR="00977D34" w:rsidRDefault="00977D34" w:rsidP="00977D34">
      <w:pPr>
        <w:pStyle w:val="ac"/>
        <w:widowControl/>
        <w:numPr>
          <w:ilvl w:val="0"/>
          <w:numId w:val="16"/>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7F5D76">
        <w:rPr>
          <w:rFonts w:ascii="Times New Roman" w:eastAsia="宋体" w:hAnsi="Times New Roman" w:cs="Times New Roman"/>
          <w:b/>
          <w:bCs/>
          <w:kern w:val="0"/>
          <w:sz w:val="20"/>
          <w:szCs w:val="20"/>
        </w:rPr>
        <w:t xml:space="preserve">Option B, the cell ID of IAB-MT’s serving cell is passed from </w:t>
      </w:r>
      <w:proofErr w:type="spellStart"/>
      <w:r>
        <w:rPr>
          <w:rFonts w:ascii="Times New Roman" w:eastAsia="宋体" w:hAnsi="Times New Roman" w:cs="Times New Roman"/>
          <w:b/>
          <w:bCs/>
          <w:kern w:val="0"/>
          <w:sz w:val="20"/>
          <w:szCs w:val="20"/>
        </w:rPr>
        <w:t>m</w:t>
      </w:r>
      <w:r w:rsidRPr="007F5D76">
        <w:rPr>
          <w:rFonts w:ascii="Times New Roman" w:eastAsia="宋体" w:hAnsi="Times New Roman" w:cs="Times New Roman"/>
          <w:b/>
          <w:bCs/>
          <w:kern w:val="0"/>
          <w:sz w:val="20"/>
          <w:szCs w:val="20"/>
        </w:rPr>
        <w:t>IAB</w:t>
      </w:r>
      <w:proofErr w:type="spellEnd"/>
      <w:r w:rsidRPr="007F5D76">
        <w:rPr>
          <w:rFonts w:ascii="Times New Roman" w:eastAsia="宋体" w:hAnsi="Times New Roman" w:cs="Times New Roman"/>
          <w:b/>
          <w:bCs/>
          <w:kern w:val="0"/>
          <w:sz w:val="20"/>
          <w:szCs w:val="20"/>
        </w:rPr>
        <w:t xml:space="preserve">-DU to </w:t>
      </w:r>
      <w:proofErr w:type="spellStart"/>
      <w:r>
        <w:rPr>
          <w:rFonts w:ascii="Times New Roman" w:eastAsia="宋体" w:hAnsi="Times New Roman" w:cs="Times New Roman"/>
          <w:b/>
          <w:bCs/>
          <w:kern w:val="0"/>
          <w:sz w:val="20"/>
          <w:szCs w:val="20"/>
        </w:rPr>
        <w:t>m</w:t>
      </w:r>
      <w:r w:rsidRPr="007F5D76">
        <w:rPr>
          <w:rFonts w:ascii="Times New Roman" w:eastAsia="宋体" w:hAnsi="Times New Roman" w:cs="Times New Roman"/>
          <w:b/>
          <w:bCs/>
          <w:kern w:val="0"/>
          <w:sz w:val="20"/>
          <w:szCs w:val="20"/>
        </w:rPr>
        <w:t>IAB</w:t>
      </w:r>
      <w:proofErr w:type="spellEnd"/>
      <w:r w:rsidRPr="007F5D76">
        <w:rPr>
          <w:rFonts w:ascii="Times New Roman" w:eastAsia="宋体" w:hAnsi="Times New Roman" w:cs="Times New Roman"/>
          <w:b/>
          <w:bCs/>
          <w:kern w:val="0"/>
          <w:sz w:val="20"/>
          <w:szCs w:val="20"/>
        </w:rPr>
        <w:t>-DU’s donor</w:t>
      </w:r>
      <w:r>
        <w:rPr>
          <w:rFonts w:ascii="Times New Roman" w:eastAsia="宋体" w:hAnsi="Times New Roman" w:cs="Times New Roman"/>
          <w:b/>
          <w:bCs/>
          <w:kern w:val="0"/>
          <w:sz w:val="20"/>
          <w:szCs w:val="20"/>
        </w:rPr>
        <w:t>-</w:t>
      </w:r>
      <w:r w:rsidRPr="007F5D76">
        <w:rPr>
          <w:rFonts w:ascii="Times New Roman" w:eastAsia="宋体" w:hAnsi="Times New Roman" w:cs="Times New Roman"/>
          <w:b/>
          <w:bCs/>
          <w:kern w:val="0"/>
          <w:sz w:val="20"/>
          <w:szCs w:val="20"/>
        </w:rPr>
        <w:t>CU.</w:t>
      </w:r>
    </w:p>
    <w:p w14:paraId="265D58F8" w14:textId="77777777" w:rsidR="00977D34" w:rsidRPr="007F5D76" w:rsidRDefault="00977D34" w:rsidP="00977D34">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5D76">
        <w:rPr>
          <w:rFonts w:ascii="Times New Roman" w:eastAsia="宋体" w:hAnsi="Times New Roman" w:cs="Times New Roman" w:hint="eastAsia"/>
          <w:b/>
          <w:bCs/>
          <w:kern w:val="0"/>
          <w:sz w:val="20"/>
          <w:szCs w:val="20"/>
        </w:rPr>
        <w:t>P</w:t>
      </w:r>
      <w:r w:rsidRPr="007F5D76">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7F5D7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To include the TAI of </w:t>
      </w:r>
      <w:proofErr w:type="spellStart"/>
      <w:r>
        <w:rPr>
          <w:rFonts w:ascii="Times New Roman" w:eastAsia="宋体" w:hAnsi="Times New Roman" w:cs="Times New Roman"/>
          <w:b/>
          <w:bCs/>
          <w:kern w:val="0"/>
          <w:sz w:val="20"/>
          <w:szCs w:val="20"/>
        </w:rPr>
        <w:t>mIAB</w:t>
      </w:r>
      <w:proofErr w:type="spellEnd"/>
      <w:r>
        <w:rPr>
          <w:rFonts w:ascii="Times New Roman" w:eastAsia="宋体" w:hAnsi="Times New Roman" w:cs="Times New Roman"/>
          <w:b/>
          <w:bCs/>
          <w:kern w:val="0"/>
          <w:sz w:val="20"/>
          <w:szCs w:val="20"/>
        </w:rPr>
        <w:t xml:space="preserve">-MT into </w:t>
      </w:r>
      <w:r w:rsidRPr="00164F63">
        <w:rPr>
          <w:rFonts w:ascii="Times New Roman" w:eastAsia="宋体" w:hAnsi="Times New Roman" w:cs="Times New Roman"/>
          <w:b/>
          <w:bCs/>
          <w:kern w:val="0"/>
          <w:sz w:val="20"/>
          <w:szCs w:val="20"/>
        </w:rPr>
        <w:t>IAB-MT User Location Information IE</w:t>
      </w:r>
      <w:r>
        <w:rPr>
          <w:rFonts w:ascii="Times New Roman" w:eastAsia="宋体" w:hAnsi="Times New Roman" w:cs="Times New Roman"/>
          <w:b/>
          <w:bCs/>
          <w:kern w:val="0"/>
          <w:sz w:val="20"/>
          <w:szCs w:val="20"/>
        </w:rPr>
        <w:t xml:space="preserve">, and </w:t>
      </w:r>
      <w:r w:rsidRPr="00355A65">
        <w:rPr>
          <w:rFonts w:ascii="Times New Roman" w:eastAsia="宋体" w:hAnsi="Times New Roman" w:cs="Times New Roman"/>
          <w:b/>
          <w:bCs/>
          <w:kern w:val="0"/>
          <w:sz w:val="20"/>
          <w:szCs w:val="20"/>
        </w:rPr>
        <w:t xml:space="preserve">the TAI of the </w:t>
      </w:r>
      <w:proofErr w:type="spellStart"/>
      <w:r w:rsidRPr="00355A65">
        <w:rPr>
          <w:rFonts w:ascii="Times New Roman" w:eastAsia="宋体" w:hAnsi="Times New Roman" w:cs="Times New Roman"/>
          <w:b/>
          <w:bCs/>
          <w:kern w:val="0"/>
          <w:sz w:val="20"/>
          <w:szCs w:val="20"/>
        </w:rPr>
        <w:t>mIAB</w:t>
      </w:r>
      <w:proofErr w:type="spellEnd"/>
      <w:r w:rsidRPr="00355A65">
        <w:rPr>
          <w:rFonts w:ascii="Times New Roman" w:eastAsia="宋体" w:hAnsi="Times New Roman" w:cs="Times New Roman"/>
          <w:b/>
          <w:bCs/>
          <w:kern w:val="0"/>
          <w:sz w:val="20"/>
          <w:szCs w:val="20"/>
        </w:rPr>
        <w:t xml:space="preserve">-MT is passed from </w:t>
      </w:r>
      <w:proofErr w:type="spellStart"/>
      <w:r w:rsidRPr="00355A65">
        <w:rPr>
          <w:rFonts w:ascii="Times New Roman" w:eastAsia="宋体" w:hAnsi="Times New Roman" w:cs="Times New Roman"/>
          <w:b/>
          <w:bCs/>
          <w:kern w:val="0"/>
          <w:sz w:val="20"/>
          <w:szCs w:val="20"/>
        </w:rPr>
        <w:t>mIAB</w:t>
      </w:r>
      <w:proofErr w:type="spellEnd"/>
      <w:r w:rsidRPr="00355A65">
        <w:rPr>
          <w:rFonts w:ascii="Times New Roman" w:eastAsia="宋体" w:hAnsi="Times New Roman" w:cs="Times New Roman"/>
          <w:b/>
          <w:bCs/>
          <w:kern w:val="0"/>
          <w:sz w:val="20"/>
          <w:szCs w:val="20"/>
        </w:rPr>
        <w:t xml:space="preserve">-DU to </w:t>
      </w:r>
      <w:proofErr w:type="spellStart"/>
      <w:r w:rsidRPr="00355A65">
        <w:rPr>
          <w:rFonts w:ascii="Times New Roman" w:eastAsia="宋体" w:hAnsi="Times New Roman" w:cs="Times New Roman"/>
          <w:b/>
          <w:bCs/>
          <w:kern w:val="0"/>
          <w:sz w:val="20"/>
          <w:szCs w:val="20"/>
        </w:rPr>
        <w:t>mIAB</w:t>
      </w:r>
      <w:proofErr w:type="spellEnd"/>
      <w:r w:rsidRPr="00355A65">
        <w:rPr>
          <w:rFonts w:ascii="Times New Roman" w:eastAsia="宋体" w:hAnsi="Times New Roman" w:cs="Times New Roman"/>
          <w:b/>
          <w:bCs/>
          <w:kern w:val="0"/>
          <w:sz w:val="20"/>
          <w:szCs w:val="20"/>
        </w:rPr>
        <w:t>-DU’s donor-CU.</w:t>
      </w:r>
    </w:p>
    <w:p w14:paraId="662AEA19" w14:textId="77777777" w:rsidR="00977D34" w:rsidRPr="00615659" w:rsidRDefault="00977D34" w:rsidP="00977D34">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15659">
        <w:rPr>
          <w:rFonts w:ascii="Times New Roman" w:eastAsia="宋体" w:hAnsi="Times New Roman" w:cs="Times New Roman" w:hint="eastAsia"/>
          <w:b/>
          <w:bCs/>
          <w:kern w:val="0"/>
          <w:sz w:val="20"/>
          <w:szCs w:val="20"/>
        </w:rPr>
        <w:t>P</w:t>
      </w:r>
      <w:r w:rsidRPr="00615659">
        <w:rPr>
          <w:rFonts w:ascii="Times New Roman" w:eastAsia="宋体" w:hAnsi="Times New Roman" w:cs="Times New Roman"/>
          <w:b/>
          <w:bCs/>
          <w:kern w:val="0"/>
          <w:sz w:val="20"/>
          <w:szCs w:val="20"/>
        </w:rPr>
        <w:t>roposal 3: IAB-MT User Location Information IE</w:t>
      </w:r>
      <w:r>
        <w:rPr>
          <w:rFonts w:ascii="Times New Roman" w:eastAsia="宋体" w:hAnsi="Times New Roman" w:cs="Times New Roman"/>
          <w:b/>
          <w:bCs/>
          <w:kern w:val="0"/>
          <w:sz w:val="20"/>
          <w:szCs w:val="20"/>
        </w:rPr>
        <w:t xml:space="preserve"> doesn’t include the time stamp</w:t>
      </w:r>
      <w:r w:rsidRPr="00615659">
        <w:rPr>
          <w:rFonts w:ascii="Times New Roman" w:eastAsia="宋体" w:hAnsi="Times New Roman" w:cs="Times New Roman"/>
          <w:b/>
          <w:bCs/>
          <w:kern w:val="0"/>
          <w:sz w:val="20"/>
          <w:szCs w:val="20"/>
        </w:rPr>
        <w:t>.</w:t>
      </w:r>
    </w:p>
    <w:p w14:paraId="1763B047" w14:textId="77777777" w:rsidR="00977D34" w:rsidRPr="00330C2C" w:rsidRDefault="00977D34" w:rsidP="00977D34">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B64F9">
        <w:rPr>
          <w:rFonts w:ascii="Times New Roman" w:eastAsia="宋体" w:hAnsi="Times New Roman" w:cs="Times New Roman" w:hint="eastAsia"/>
          <w:b/>
          <w:bCs/>
          <w:kern w:val="0"/>
          <w:sz w:val="20"/>
          <w:szCs w:val="20"/>
        </w:rPr>
        <w:t>P</w:t>
      </w:r>
      <w:r w:rsidRPr="004B64F9">
        <w:rPr>
          <w:rFonts w:ascii="Times New Roman" w:eastAsia="宋体" w:hAnsi="Times New Roman" w:cs="Times New Roman"/>
          <w:b/>
          <w:bCs/>
          <w:kern w:val="0"/>
          <w:sz w:val="20"/>
          <w:szCs w:val="20"/>
        </w:rPr>
        <w:t>roposal 4: UL measurement result related message(s)</w:t>
      </w:r>
      <w:r>
        <w:rPr>
          <w:rFonts w:ascii="Times New Roman" w:eastAsia="宋体" w:hAnsi="Times New Roman" w:cs="Times New Roman"/>
          <w:b/>
          <w:bCs/>
          <w:kern w:val="0"/>
          <w:sz w:val="20"/>
          <w:szCs w:val="20"/>
        </w:rPr>
        <w:t xml:space="preserve"> doesn’t include the time stamp</w:t>
      </w:r>
      <w:r w:rsidRPr="004B64F9">
        <w:rPr>
          <w:rFonts w:ascii="Times New Roman" w:eastAsia="宋体" w:hAnsi="Times New Roman" w:cs="Times New Roman"/>
          <w:b/>
          <w:bCs/>
          <w:kern w:val="0"/>
          <w:sz w:val="20"/>
          <w:szCs w:val="20"/>
        </w:rPr>
        <w:t>.</w:t>
      </w:r>
    </w:p>
    <w:p w14:paraId="1C734CA1" w14:textId="41BC687E"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lastRenderedPageBreak/>
        <w:t>Reference</w:t>
      </w:r>
    </w:p>
    <w:p w14:paraId="4ED5C391" w14:textId="275F15B0" w:rsidR="00290114" w:rsidRDefault="00871E8F" w:rsidP="0029011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bookmarkStart w:id="4" w:name="_Hlk115082720"/>
      <w:bookmarkEnd w:id="0"/>
      <w:bookmarkEnd w:id="1"/>
      <w:r w:rsidRPr="00871E8F">
        <w:rPr>
          <w:rFonts w:ascii="Times New Roman" w:eastAsia="宋体" w:hAnsi="Times New Roman" w:cs="Times New Roman"/>
          <w:kern w:val="0"/>
          <w:sz w:val="20"/>
          <w:lang w:val="x-none"/>
        </w:rPr>
        <w:t>R3-230032</w:t>
      </w:r>
      <w:r>
        <w:rPr>
          <w:rFonts w:ascii="Times New Roman" w:eastAsia="宋体" w:hAnsi="Times New Roman" w:cs="Times New Roman"/>
          <w:kern w:val="0"/>
          <w:sz w:val="20"/>
          <w:lang w:val="x-none"/>
        </w:rPr>
        <w:t xml:space="preserve">. </w:t>
      </w:r>
      <w:r w:rsidRPr="00871E8F">
        <w:rPr>
          <w:rFonts w:ascii="Times New Roman" w:eastAsia="宋体" w:hAnsi="Times New Roman" w:cs="Times New Roman"/>
          <w:kern w:val="0"/>
          <w:sz w:val="20"/>
          <w:lang w:val="x-none"/>
        </w:rPr>
        <w:t>Reply LS on FS_VMR solutions review</w:t>
      </w:r>
      <w:r>
        <w:rPr>
          <w:rFonts w:ascii="Times New Roman" w:eastAsia="宋体" w:hAnsi="Times New Roman" w:cs="Times New Roman"/>
          <w:kern w:val="0"/>
          <w:sz w:val="20"/>
          <w:lang w:val="x-none"/>
        </w:rPr>
        <w:t>. SA2.</w:t>
      </w:r>
    </w:p>
    <w:p w14:paraId="05CFC414" w14:textId="49F085E6" w:rsidR="00871E8F" w:rsidRDefault="00871E8F" w:rsidP="0029011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871E8F">
        <w:rPr>
          <w:rFonts w:ascii="Times New Roman" w:eastAsia="宋体" w:hAnsi="Times New Roman" w:cs="Times New Roman"/>
          <w:kern w:val="0"/>
          <w:sz w:val="20"/>
          <w:lang w:val="x-none"/>
        </w:rPr>
        <w:t>R3-231011</w:t>
      </w:r>
      <w:r>
        <w:rPr>
          <w:rFonts w:ascii="Times New Roman" w:eastAsia="宋体" w:hAnsi="Times New Roman" w:cs="Times New Roman"/>
          <w:kern w:val="0"/>
          <w:sz w:val="20"/>
          <w:lang w:val="x-none"/>
        </w:rPr>
        <w:t xml:space="preserve">. </w:t>
      </w:r>
      <w:r w:rsidRPr="00871E8F">
        <w:rPr>
          <w:rFonts w:ascii="Times New Roman" w:eastAsia="宋体" w:hAnsi="Times New Roman" w:cs="Times New Roman"/>
          <w:kern w:val="0"/>
          <w:sz w:val="20"/>
          <w:lang w:val="x-none"/>
        </w:rPr>
        <w:t>Reply LS on FS_VMR solutions review</w:t>
      </w:r>
      <w:r>
        <w:rPr>
          <w:rFonts w:ascii="Times New Roman" w:eastAsia="宋体" w:hAnsi="Times New Roman" w:cs="Times New Roman"/>
          <w:kern w:val="0"/>
          <w:sz w:val="20"/>
          <w:lang w:val="x-none"/>
        </w:rPr>
        <w:t>. RAN3</w:t>
      </w:r>
    </w:p>
    <w:p w14:paraId="7BB728B3" w14:textId="25E6A52B" w:rsidR="007B5791" w:rsidRPr="007B5791" w:rsidRDefault="007B5791" w:rsidP="007B5791">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w:t>
      </w:r>
      <w:r w:rsidR="00871E8F">
        <w:rPr>
          <w:rFonts w:ascii="Times New Roman" w:eastAsia="宋体" w:hAnsi="Times New Roman" w:cs="Times New Roman"/>
          <w:kern w:val="0"/>
          <w:sz w:val="20"/>
          <w:lang w:val="x-none"/>
        </w:rPr>
        <w:t>9bis e-meeting</w:t>
      </w:r>
      <w:r>
        <w:rPr>
          <w:rFonts w:ascii="Times New Roman" w:eastAsia="宋体" w:hAnsi="Times New Roman" w:cs="Times New Roman"/>
          <w:kern w:val="0"/>
          <w:sz w:val="20"/>
          <w:lang w:val="x-none"/>
        </w:rPr>
        <w:t>.</w:t>
      </w:r>
    </w:p>
    <w:bookmarkEnd w:id="4"/>
    <w:p w14:paraId="0B72CA15" w14:textId="5DF54DB0" w:rsidR="00CD2D10" w:rsidRPr="007215DC" w:rsidRDefault="00D435FA" w:rsidP="007215DC">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3GPP TS 23.273. </w:t>
      </w:r>
      <w:r w:rsidRPr="00D435FA">
        <w:rPr>
          <w:rFonts w:ascii="Times New Roman" w:eastAsia="宋体" w:hAnsi="Times New Roman" w:cs="Times New Roman"/>
          <w:kern w:val="0"/>
          <w:sz w:val="20"/>
          <w:lang w:val="x-none"/>
        </w:rPr>
        <w:t>5G System (5GS) Location Services (LCS)</w:t>
      </w:r>
      <w:r>
        <w:rPr>
          <w:rFonts w:ascii="Times New Roman" w:eastAsia="宋体" w:hAnsi="Times New Roman" w:cs="Times New Roman"/>
          <w:kern w:val="0"/>
          <w:sz w:val="20"/>
          <w:lang w:val="x-none"/>
        </w:rPr>
        <w:t xml:space="preserve">. </w:t>
      </w:r>
      <w:r w:rsidR="00F32521">
        <w:rPr>
          <w:rFonts w:ascii="Times New Roman" w:eastAsia="宋体" w:hAnsi="Times New Roman" w:cs="Times New Roman"/>
          <w:kern w:val="0"/>
          <w:sz w:val="20"/>
          <w:lang w:val="x-none"/>
        </w:rPr>
        <w:t>v</w:t>
      </w:r>
      <w:r>
        <w:rPr>
          <w:rFonts w:ascii="Times New Roman" w:eastAsia="宋体" w:hAnsi="Times New Roman" w:cs="Times New Roman"/>
          <w:kern w:val="0"/>
          <w:sz w:val="20"/>
          <w:lang w:val="x-none"/>
        </w:rPr>
        <w:t>18.1.0.</w:t>
      </w:r>
    </w:p>
    <w:sectPr w:rsidR="00CD2D10" w:rsidRPr="007215DC"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97F75" w14:textId="77777777" w:rsidR="000A5B1A" w:rsidRDefault="000A5B1A" w:rsidP="00AA3FAE">
      <w:r>
        <w:separator/>
      </w:r>
    </w:p>
  </w:endnote>
  <w:endnote w:type="continuationSeparator" w:id="0">
    <w:p w14:paraId="674773BF" w14:textId="77777777" w:rsidR="000A5B1A" w:rsidRDefault="000A5B1A"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otum">
    <w:altName w:val="Dotum"/>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C160" w14:textId="77777777" w:rsidR="000A5B1A" w:rsidRDefault="000A5B1A" w:rsidP="00AA3FAE">
      <w:r>
        <w:separator/>
      </w:r>
    </w:p>
  </w:footnote>
  <w:footnote w:type="continuationSeparator" w:id="0">
    <w:p w14:paraId="5CC334C7" w14:textId="77777777" w:rsidR="000A5B1A" w:rsidRDefault="000A5B1A"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A7A31"/>
    <w:multiLevelType w:val="hybridMultilevel"/>
    <w:tmpl w:val="1016597A"/>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B492A"/>
    <w:multiLevelType w:val="hybridMultilevel"/>
    <w:tmpl w:val="453C59F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6" w15:restartNumberingAfterBreak="0">
    <w:nsid w:val="39801D54"/>
    <w:multiLevelType w:val="hybridMultilevel"/>
    <w:tmpl w:val="A8A2BB9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8725539"/>
    <w:multiLevelType w:val="hybridMultilevel"/>
    <w:tmpl w:val="6C964E02"/>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F5632C"/>
    <w:multiLevelType w:val="hybridMultilevel"/>
    <w:tmpl w:val="B51A583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59"/>
        </w:tabs>
        <w:ind w:left="359"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63998290">
    <w:abstractNumId w:val="5"/>
  </w:num>
  <w:num w:numId="2" w16cid:durableId="349533294">
    <w:abstractNumId w:val="8"/>
  </w:num>
  <w:num w:numId="3" w16cid:durableId="562057799">
    <w:abstractNumId w:val="11"/>
  </w:num>
  <w:num w:numId="4" w16cid:durableId="1390373265">
    <w:abstractNumId w:val="14"/>
  </w:num>
  <w:num w:numId="5" w16cid:durableId="1029379209">
    <w:abstractNumId w:val="2"/>
  </w:num>
  <w:num w:numId="6" w16cid:durableId="388457699">
    <w:abstractNumId w:val="3"/>
  </w:num>
  <w:num w:numId="7" w16cid:durableId="916788162">
    <w:abstractNumId w:val="15"/>
  </w:num>
  <w:num w:numId="8" w16cid:durableId="1947349073">
    <w:abstractNumId w:val="7"/>
  </w:num>
  <w:num w:numId="9" w16cid:durableId="1589001834">
    <w:abstractNumId w:val="12"/>
  </w:num>
  <w:num w:numId="10" w16cid:durableId="1032149550">
    <w:abstractNumId w:val="4"/>
  </w:num>
  <w:num w:numId="11" w16cid:durableId="1627810747">
    <w:abstractNumId w:val="0"/>
  </w:num>
  <w:num w:numId="12" w16cid:durableId="452746077">
    <w:abstractNumId w:val="9"/>
  </w:num>
  <w:num w:numId="13" w16cid:durableId="1164667531">
    <w:abstractNumId w:val="13"/>
  </w:num>
  <w:num w:numId="14" w16cid:durableId="1897231405">
    <w:abstractNumId w:val="10"/>
  </w:num>
  <w:num w:numId="15" w16cid:durableId="1156803908">
    <w:abstractNumId w:val="1"/>
  </w:num>
  <w:num w:numId="16" w16cid:durableId="7820673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E39"/>
    <w:rsid w:val="00002113"/>
    <w:rsid w:val="000024F1"/>
    <w:rsid w:val="00006F15"/>
    <w:rsid w:val="0000703A"/>
    <w:rsid w:val="00011F5D"/>
    <w:rsid w:val="00015179"/>
    <w:rsid w:val="00017A52"/>
    <w:rsid w:val="00017A92"/>
    <w:rsid w:val="00021C3E"/>
    <w:rsid w:val="00022004"/>
    <w:rsid w:val="00022A6F"/>
    <w:rsid w:val="00023743"/>
    <w:rsid w:val="0002390E"/>
    <w:rsid w:val="000249E0"/>
    <w:rsid w:val="000306D0"/>
    <w:rsid w:val="0003121D"/>
    <w:rsid w:val="00032116"/>
    <w:rsid w:val="000333B0"/>
    <w:rsid w:val="00035328"/>
    <w:rsid w:val="00035983"/>
    <w:rsid w:val="00037B0E"/>
    <w:rsid w:val="00040684"/>
    <w:rsid w:val="00042B4F"/>
    <w:rsid w:val="00047E11"/>
    <w:rsid w:val="000505CB"/>
    <w:rsid w:val="00052E57"/>
    <w:rsid w:val="0005575F"/>
    <w:rsid w:val="000566E1"/>
    <w:rsid w:val="0005680D"/>
    <w:rsid w:val="00057331"/>
    <w:rsid w:val="00060A16"/>
    <w:rsid w:val="000613CF"/>
    <w:rsid w:val="0006171A"/>
    <w:rsid w:val="000649F5"/>
    <w:rsid w:val="0006683B"/>
    <w:rsid w:val="000673A9"/>
    <w:rsid w:val="00070D39"/>
    <w:rsid w:val="0007124B"/>
    <w:rsid w:val="00072D31"/>
    <w:rsid w:val="00076213"/>
    <w:rsid w:val="0008016F"/>
    <w:rsid w:val="00081CB7"/>
    <w:rsid w:val="00086B95"/>
    <w:rsid w:val="000874BB"/>
    <w:rsid w:val="00092B62"/>
    <w:rsid w:val="0009505F"/>
    <w:rsid w:val="00095520"/>
    <w:rsid w:val="0009781A"/>
    <w:rsid w:val="000A0460"/>
    <w:rsid w:val="000A18DF"/>
    <w:rsid w:val="000A25D5"/>
    <w:rsid w:val="000A3D7E"/>
    <w:rsid w:val="000A52F3"/>
    <w:rsid w:val="000A56DD"/>
    <w:rsid w:val="000A5B1A"/>
    <w:rsid w:val="000A7931"/>
    <w:rsid w:val="000B0433"/>
    <w:rsid w:val="000B1D18"/>
    <w:rsid w:val="000B20E9"/>
    <w:rsid w:val="000B308C"/>
    <w:rsid w:val="000B4B50"/>
    <w:rsid w:val="000B7C20"/>
    <w:rsid w:val="000C0937"/>
    <w:rsid w:val="000C0AB1"/>
    <w:rsid w:val="000C15D9"/>
    <w:rsid w:val="000C1990"/>
    <w:rsid w:val="000C2059"/>
    <w:rsid w:val="000C3BC6"/>
    <w:rsid w:val="000C3F89"/>
    <w:rsid w:val="000C73E6"/>
    <w:rsid w:val="000C7510"/>
    <w:rsid w:val="000D0A67"/>
    <w:rsid w:val="000D1770"/>
    <w:rsid w:val="000D3ADF"/>
    <w:rsid w:val="000D4846"/>
    <w:rsid w:val="000D52B3"/>
    <w:rsid w:val="000D5F51"/>
    <w:rsid w:val="000E24D5"/>
    <w:rsid w:val="000E61B1"/>
    <w:rsid w:val="000E651D"/>
    <w:rsid w:val="000E706D"/>
    <w:rsid w:val="000F0260"/>
    <w:rsid w:val="000F0310"/>
    <w:rsid w:val="000F1553"/>
    <w:rsid w:val="000F250D"/>
    <w:rsid w:val="000F4F83"/>
    <w:rsid w:val="000F6A9D"/>
    <w:rsid w:val="000F7D37"/>
    <w:rsid w:val="001001E0"/>
    <w:rsid w:val="00100689"/>
    <w:rsid w:val="00101812"/>
    <w:rsid w:val="00102749"/>
    <w:rsid w:val="001064CF"/>
    <w:rsid w:val="00111B28"/>
    <w:rsid w:val="00113831"/>
    <w:rsid w:val="001139CF"/>
    <w:rsid w:val="001140E8"/>
    <w:rsid w:val="0011469E"/>
    <w:rsid w:val="001146E1"/>
    <w:rsid w:val="00114E43"/>
    <w:rsid w:val="0011533B"/>
    <w:rsid w:val="001156C0"/>
    <w:rsid w:val="00116D52"/>
    <w:rsid w:val="00120BE1"/>
    <w:rsid w:val="001213D8"/>
    <w:rsid w:val="00121955"/>
    <w:rsid w:val="00123848"/>
    <w:rsid w:val="00125DEC"/>
    <w:rsid w:val="00130515"/>
    <w:rsid w:val="00134A9A"/>
    <w:rsid w:val="00134C0A"/>
    <w:rsid w:val="001353CD"/>
    <w:rsid w:val="00141B3D"/>
    <w:rsid w:val="001420AF"/>
    <w:rsid w:val="00146CA1"/>
    <w:rsid w:val="00147C43"/>
    <w:rsid w:val="00150C6E"/>
    <w:rsid w:val="0015387A"/>
    <w:rsid w:val="00154A98"/>
    <w:rsid w:val="0015523D"/>
    <w:rsid w:val="001556FC"/>
    <w:rsid w:val="00157E1B"/>
    <w:rsid w:val="001600FE"/>
    <w:rsid w:val="00160215"/>
    <w:rsid w:val="00161A1A"/>
    <w:rsid w:val="001623DF"/>
    <w:rsid w:val="0016322D"/>
    <w:rsid w:val="00164F63"/>
    <w:rsid w:val="0017256C"/>
    <w:rsid w:val="00172D96"/>
    <w:rsid w:val="0017370C"/>
    <w:rsid w:val="00174C51"/>
    <w:rsid w:val="00180307"/>
    <w:rsid w:val="001812DD"/>
    <w:rsid w:val="001847E8"/>
    <w:rsid w:val="0018655D"/>
    <w:rsid w:val="00190FAF"/>
    <w:rsid w:val="00192E28"/>
    <w:rsid w:val="0019499C"/>
    <w:rsid w:val="00195268"/>
    <w:rsid w:val="001A0305"/>
    <w:rsid w:val="001A0986"/>
    <w:rsid w:val="001A2238"/>
    <w:rsid w:val="001A2383"/>
    <w:rsid w:val="001A38C6"/>
    <w:rsid w:val="001A44C7"/>
    <w:rsid w:val="001A7180"/>
    <w:rsid w:val="001B0D34"/>
    <w:rsid w:val="001B15FE"/>
    <w:rsid w:val="001B1FF3"/>
    <w:rsid w:val="001B31AB"/>
    <w:rsid w:val="001B65AE"/>
    <w:rsid w:val="001B7794"/>
    <w:rsid w:val="001C0F1D"/>
    <w:rsid w:val="001C3355"/>
    <w:rsid w:val="001C588C"/>
    <w:rsid w:val="001C5F2F"/>
    <w:rsid w:val="001C7A0F"/>
    <w:rsid w:val="001D64DD"/>
    <w:rsid w:val="001F0325"/>
    <w:rsid w:val="001F0E2D"/>
    <w:rsid w:val="001F100B"/>
    <w:rsid w:val="001F1038"/>
    <w:rsid w:val="001F10C6"/>
    <w:rsid w:val="001F2D6F"/>
    <w:rsid w:val="001F34D3"/>
    <w:rsid w:val="001F376E"/>
    <w:rsid w:val="001F5824"/>
    <w:rsid w:val="002039D5"/>
    <w:rsid w:val="002070BF"/>
    <w:rsid w:val="002101B4"/>
    <w:rsid w:val="00211738"/>
    <w:rsid w:val="00213791"/>
    <w:rsid w:val="00213B2D"/>
    <w:rsid w:val="00217224"/>
    <w:rsid w:val="00221AC0"/>
    <w:rsid w:val="0022200E"/>
    <w:rsid w:val="00222105"/>
    <w:rsid w:val="0022248C"/>
    <w:rsid w:val="00222F39"/>
    <w:rsid w:val="00222F62"/>
    <w:rsid w:val="002235A7"/>
    <w:rsid w:val="00223FAC"/>
    <w:rsid w:val="00225EE6"/>
    <w:rsid w:val="00227B13"/>
    <w:rsid w:val="00230B9F"/>
    <w:rsid w:val="00230EFC"/>
    <w:rsid w:val="00230FBE"/>
    <w:rsid w:val="00232519"/>
    <w:rsid w:val="00232579"/>
    <w:rsid w:val="00232B2A"/>
    <w:rsid w:val="00233CA2"/>
    <w:rsid w:val="00234C8B"/>
    <w:rsid w:val="00237C80"/>
    <w:rsid w:val="002414B5"/>
    <w:rsid w:val="0024433A"/>
    <w:rsid w:val="00244E37"/>
    <w:rsid w:val="00245E3F"/>
    <w:rsid w:val="002500C6"/>
    <w:rsid w:val="00251ABE"/>
    <w:rsid w:val="002539AA"/>
    <w:rsid w:val="00256265"/>
    <w:rsid w:val="00257D12"/>
    <w:rsid w:val="00261529"/>
    <w:rsid w:val="002639A4"/>
    <w:rsid w:val="00267897"/>
    <w:rsid w:val="00271B31"/>
    <w:rsid w:val="00274DCB"/>
    <w:rsid w:val="00277010"/>
    <w:rsid w:val="00280C5E"/>
    <w:rsid w:val="00281EF8"/>
    <w:rsid w:val="00283083"/>
    <w:rsid w:val="00283294"/>
    <w:rsid w:val="002837EF"/>
    <w:rsid w:val="0028412F"/>
    <w:rsid w:val="002845AD"/>
    <w:rsid w:val="00286C7E"/>
    <w:rsid w:val="00290114"/>
    <w:rsid w:val="00292940"/>
    <w:rsid w:val="002949AE"/>
    <w:rsid w:val="002A3675"/>
    <w:rsid w:val="002A549A"/>
    <w:rsid w:val="002A5557"/>
    <w:rsid w:val="002A5AD5"/>
    <w:rsid w:val="002A7108"/>
    <w:rsid w:val="002A7B5B"/>
    <w:rsid w:val="002B23C1"/>
    <w:rsid w:val="002B3BF8"/>
    <w:rsid w:val="002B5941"/>
    <w:rsid w:val="002B61AB"/>
    <w:rsid w:val="002B68E6"/>
    <w:rsid w:val="002B7FB5"/>
    <w:rsid w:val="002C1A02"/>
    <w:rsid w:val="002C1BFE"/>
    <w:rsid w:val="002C2DFA"/>
    <w:rsid w:val="002C46C8"/>
    <w:rsid w:val="002C6DA5"/>
    <w:rsid w:val="002D0566"/>
    <w:rsid w:val="002D370E"/>
    <w:rsid w:val="002D476B"/>
    <w:rsid w:val="002D6F0D"/>
    <w:rsid w:val="002E166E"/>
    <w:rsid w:val="002E2809"/>
    <w:rsid w:val="002E416B"/>
    <w:rsid w:val="002E57D5"/>
    <w:rsid w:val="002F231B"/>
    <w:rsid w:val="002F4481"/>
    <w:rsid w:val="002F4C4E"/>
    <w:rsid w:val="002F5E78"/>
    <w:rsid w:val="002F7A58"/>
    <w:rsid w:val="002F7DD1"/>
    <w:rsid w:val="0030034E"/>
    <w:rsid w:val="00301360"/>
    <w:rsid w:val="00301940"/>
    <w:rsid w:val="00304AB3"/>
    <w:rsid w:val="0031001B"/>
    <w:rsid w:val="003122DB"/>
    <w:rsid w:val="00314155"/>
    <w:rsid w:val="003169C7"/>
    <w:rsid w:val="0031760A"/>
    <w:rsid w:val="003179AD"/>
    <w:rsid w:val="0032255E"/>
    <w:rsid w:val="00323869"/>
    <w:rsid w:val="00324B30"/>
    <w:rsid w:val="0033038C"/>
    <w:rsid w:val="003309F9"/>
    <w:rsid w:val="00330C2C"/>
    <w:rsid w:val="0033243A"/>
    <w:rsid w:val="003341B0"/>
    <w:rsid w:val="00340F49"/>
    <w:rsid w:val="00341F62"/>
    <w:rsid w:val="00343D32"/>
    <w:rsid w:val="0035034A"/>
    <w:rsid w:val="0035066C"/>
    <w:rsid w:val="003521C3"/>
    <w:rsid w:val="00355A65"/>
    <w:rsid w:val="003563BC"/>
    <w:rsid w:val="00362046"/>
    <w:rsid w:val="00362F2C"/>
    <w:rsid w:val="00364270"/>
    <w:rsid w:val="00364AC3"/>
    <w:rsid w:val="00373427"/>
    <w:rsid w:val="0037433B"/>
    <w:rsid w:val="00375BBE"/>
    <w:rsid w:val="00380BE9"/>
    <w:rsid w:val="003820DA"/>
    <w:rsid w:val="00382D86"/>
    <w:rsid w:val="00383388"/>
    <w:rsid w:val="00384956"/>
    <w:rsid w:val="00385E03"/>
    <w:rsid w:val="003901C4"/>
    <w:rsid w:val="00391572"/>
    <w:rsid w:val="0039391B"/>
    <w:rsid w:val="003939AC"/>
    <w:rsid w:val="00394534"/>
    <w:rsid w:val="00394E19"/>
    <w:rsid w:val="00395DE6"/>
    <w:rsid w:val="00396AB8"/>
    <w:rsid w:val="003976B5"/>
    <w:rsid w:val="003A0B1A"/>
    <w:rsid w:val="003A303F"/>
    <w:rsid w:val="003A4A2A"/>
    <w:rsid w:val="003A5735"/>
    <w:rsid w:val="003B170E"/>
    <w:rsid w:val="003B4C4B"/>
    <w:rsid w:val="003C172B"/>
    <w:rsid w:val="003C333E"/>
    <w:rsid w:val="003C6CEF"/>
    <w:rsid w:val="003D1A6D"/>
    <w:rsid w:val="003D28A0"/>
    <w:rsid w:val="003E2330"/>
    <w:rsid w:val="003E2594"/>
    <w:rsid w:val="003E2855"/>
    <w:rsid w:val="003E3D4E"/>
    <w:rsid w:val="003E7CE8"/>
    <w:rsid w:val="003E7F46"/>
    <w:rsid w:val="003F22E5"/>
    <w:rsid w:val="003F2D27"/>
    <w:rsid w:val="003F2E3B"/>
    <w:rsid w:val="003F3A27"/>
    <w:rsid w:val="003F4170"/>
    <w:rsid w:val="003F5217"/>
    <w:rsid w:val="00400281"/>
    <w:rsid w:val="00402DFA"/>
    <w:rsid w:val="0040415F"/>
    <w:rsid w:val="0040527B"/>
    <w:rsid w:val="00405361"/>
    <w:rsid w:val="00405AB6"/>
    <w:rsid w:val="00410D54"/>
    <w:rsid w:val="00412737"/>
    <w:rsid w:val="0041336B"/>
    <w:rsid w:val="004136B6"/>
    <w:rsid w:val="004139B5"/>
    <w:rsid w:val="004139F0"/>
    <w:rsid w:val="0041571B"/>
    <w:rsid w:val="00415D56"/>
    <w:rsid w:val="004211AC"/>
    <w:rsid w:val="004242AE"/>
    <w:rsid w:val="00425021"/>
    <w:rsid w:val="00426657"/>
    <w:rsid w:val="004312F2"/>
    <w:rsid w:val="004317DE"/>
    <w:rsid w:val="00431BB4"/>
    <w:rsid w:val="004321E3"/>
    <w:rsid w:val="00435674"/>
    <w:rsid w:val="00436CF5"/>
    <w:rsid w:val="0043702D"/>
    <w:rsid w:val="0043789D"/>
    <w:rsid w:val="00441E65"/>
    <w:rsid w:val="00443F2C"/>
    <w:rsid w:val="00445267"/>
    <w:rsid w:val="00445623"/>
    <w:rsid w:val="00446CBF"/>
    <w:rsid w:val="00450F43"/>
    <w:rsid w:val="00456007"/>
    <w:rsid w:val="004561FF"/>
    <w:rsid w:val="00460CDD"/>
    <w:rsid w:val="00461164"/>
    <w:rsid w:val="0046170B"/>
    <w:rsid w:val="004634D7"/>
    <w:rsid w:val="0046367F"/>
    <w:rsid w:val="004646DC"/>
    <w:rsid w:val="004664E7"/>
    <w:rsid w:val="00470777"/>
    <w:rsid w:val="00471253"/>
    <w:rsid w:val="00473E41"/>
    <w:rsid w:val="004774BA"/>
    <w:rsid w:val="0047779A"/>
    <w:rsid w:val="00482C89"/>
    <w:rsid w:val="00482EDB"/>
    <w:rsid w:val="004847E5"/>
    <w:rsid w:val="00485A3F"/>
    <w:rsid w:val="00487DC1"/>
    <w:rsid w:val="00493281"/>
    <w:rsid w:val="0049374D"/>
    <w:rsid w:val="004958CF"/>
    <w:rsid w:val="00496C05"/>
    <w:rsid w:val="004A3847"/>
    <w:rsid w:val="004A40B8"/>
    <w:rsid w:val="004A7B5F"/>
    <w:rsid w:val="004B04C5"/>
    <w:rsid w:val="004B1612"/>
    <w:rsid w:val="004B2690"/>
    <w:rsid w:val="004B2D3B"/>
    <w:rsid w:val="004B4144"/>
    <w:rsid w:val="004B4E84"/>
    <w:rsid w:val="004B5498"/>
    <w:rsid w:val="004B5B72"/>
    <w:rsid w:val="004B5BA7"/>
    <w:rsid w:val="004B5F55"/>
    <w:rsid w:val="004B64F9"/>
    <w:rsid w:val="004B74B8"/>
    <w:rsid w:val="004C0221"/>
    <w:rsid w:val="004C0317"/>
    <w:rsid w:val="004C155B"/>
    <w:rsid w:val="004C1E76"/>
    <w:rsid w:val="004C2ADC"/>
    <w:rsid w:val="004C31CB"/>
    <w:rsid w:val="004C4B68"/>
    <w:rsid w:val="004C753F"/>
    <w:rsid w:val="004D23F2"/>
    <w:rsid w:val="004D2414"/>
    <w:rsid w:val="004D318A"/>
    <w:rsid w:val="004D54D2"/>
    <w:rsid w:val="004D5505"/>
    <w:rsid w:val="004D640E"/>
    <w:rsid w:val="004D768E"/>
    <w:rsid w:val="004E0968"/>
    <w:rsid w:val="004E1059"/>
    <w:rsid w:val="004E3DFE"/>
    <w:rsid w:val="004E6E03"/>
    <w:rsid w:val="004E7396"/>
    <w:rsid w:val="004E7ACE"/>
    <w:rsid w:val="004E7C63"/>
    <w:rsid w:val="004F17F8"/>
    <w:rsid w:val="004F1FBE"/>
    <w:rsid w:val="004F5CF8"/>
    <w:rsid w:val="004F7753"/>
    <w:rsid w:val="004F7F21"/>
    <w:rsid w:val="00502253"/>
    <w:rsid w:val="00502924"/>
    <w:rsid w:val="00504029"/>
    <w:rsid w:val="0050569E"/>
    <w:rsid w:val="0050599A"/>
    <w:rsid w:val="005059EB"/>
    <w:rsid w:val="00511BB9"/>
    <w:rsid w:val="00514D03"/>
    <w:rsid w:val="005152A6"/>
    <w:rsid w:val="0052218C"/>
    <w:rsid w:val="0052253A"/>
    <w:rsid w:val="005237AE"/>
    <w:rsid w:val="005273ED"/>
    <w:rsid w:val="00527946"/>
    <w:rsid w:val="00530F9F"/>
    <w:rsid w:val="0053213E"/>
    <w:rsid w:val="00532615"/>
    <w:rsid w:val="005326FC"/>
    <w:rsid w:val="00532DEC"/>
    <w:rsid w:val="005347E6"/>
    <w:rsid w:val="005355E0"/>
    <w:rsid w:val="005419F1"/>
    <w:rsid w:val="00541DC6"/>
    <w:rsid w:val="00542A22"/>
    <w:rsid w:val="0054309F"/>
    <w:rsid w:val="00543280"/>
    <w:rsid w:val="005508EC"/>
    <w:rsid w:val="00550D47"/>
    <w:rsid w:val="005526BE"/>
    <w:rsid w:val="00554BA2"/>
    <w:rsid w:val="00555DA5"/>
    <w:rsid w:val="0055674D"/>
    <w:rsid w:val="005577F8"/>
    <w:rsid w:val="00557AC7"/>
    <w:rsid w:val="00560BE1"/>
    <w:rsid w:val="00561078"/>
    <w:rsid w:val="00561A06"/>
    <w:rsid w:val="00561F85"/>
    <w:rsid w:val="00562772"/>
    <w:rsid w:val="00564234"/>
    <w:rsid w:val="005649B3"/>
    <w:rsid w:val="0056626F"/>
    <w:rsid w:val="0056637F"/>
    <w:rsid w:val="00570A72"/>
    <w:rsid w:val="00571E12"/>
    <w:rsid w:val="00571FC2"/>
    <w:rsid w:val="005734BC"/>
    <w:rsid w:val="00574200"/>
    <w:rsid w:val="00575F7F"/>
    <w:rsid w:val="00576069"/>
    <w:rsid w:val="0058072D"/>
    <w:rsid w:val="00581FF3"/>
    <w:rsid w:val="00583837"/>
    <w:rsid w:val="0058675F"/>
    <w:rsid w:val="00586918"/>
    <w:rsid w:val="00587CBF"/>
    <w:rsid w:val="005919B5"/>
    <w:rsid w:val="005921A5"/>
    <w:rsid w:val="00592A54"/>
    <w:rsid w:val="005939B2"/>
    <w:rsid w:val="00593BD2"/>
    <w:rsid w:val="00594CED"/>
    <w:rsid w:val="00596393"/>
    <w:rsid w:val="00597B84"/>
    <w:rsid w:val="005A0141"/>
    <w:rsid w:val="005A0E08"/>
    <w:rsid w:val="005A172D"/>
    <w:rsid w:val="005A17DA"/>
    <w:rsid w:val="005A2600"/>
    <w:rsid w:val="005A7B59"/>
    <w:rsid w:val="005B311C"/>
    <w:rsid w:val="005B4B3A"/>
    <w:rsid w:val="005B5F8F"/>
    <w:rsid w:val="005B7597"/>
    <w:rsid w:val="005C1ABC"/>
    <w:rsid w:val="005C2DC8"/>
    <w:rsid w:val="005C619A"/>
    <w:rsid w:val="005C686B"/>
    <w:rsid w:val="005C6EEA"/>
    <w:rsid w:val="005C7E1D"/>
    <w:rsid w:val="005D1F9E"/>
    <w:rsid w:val="005D2529"/>
    <w:rsid w:val="005D526C"/>
    <w:rsid w:val="005D656F"/>
    <w:rsid w:val="005D6B27"/>
    <w:rsid w:val="005E0ABB"/>
    <w:rsid w:val="005E19AE"/>
    <w:rsid w:val="005E1E09"/>
    <w:rsid w:val="005E5AD0"/>
    <w:rsid w:val="005E6B5B"/>
    <w:rsid w:val="005E7BCB"/>
    <w:rsid w:val="00602B4F"/>
    <w:rsid w:val="006040E0"/>
    <w:rsid w:val="00604CC3"/>
    <w:rsid w:val="0060509F"/>
    <w:rsid w:val="00605573"/>
    <w:rsid w:val="006077A3"/>
    <w:rsid w:val="00607C4A"/>
    <w:rsid w:val="00611379"/>
    <w:rsid w:val="006122D0"/>
    <w:rsid w:val="00615659"/>
    <w:rsid w:val="0062248A"/>
    <w:rsid w:val="00625208"/>
    <w:rsid w:val="0062546C"/>
    <w:rsid w:val="00625E1E"/>
    <w:rsid w:val="00632A14"/>
    <w:rsid w:val="0063421A"/>
    <w:rsid w:val="00636B66"/>
    <w:rsid w:val="00650019"/>
    <w:rsid w:val="00655FA7"/>
    <w:rsid w:val="00656888"/>
    <w:rsid w:val="00660E24"/>
    <w:rsid w:val="00662469"/>
    <w:rsid w:val="00666EA1"/>
    <w:rsid w:val="006749D1"/>
    <w:rsid w:val="006769EC"/>
    <w:rsid w:val="00680213"/>
    <w:rsid w:val="006806E9"/>
    <w:rsid w:val="00681E37"/>
    <w:rsid w:val="00682F29"/>
    <w:rsid w:val="0068366D"/>
    <w:rsid w:val="00683F4C"/>
    <w:rsid w:val="006845CC"/>
    <w:rsid w:val="00684A40"/>
    <w:rsid w:val="00684D54"/>
    <w:rsid w:val="006863E6"/>
    <w:rsid w:val="00687312"/>
    <w:rsid w:val="00687695"/>
    <w:rsid w:val="006917E5"/>
    <w:rsid w:val="00691EC3"/>
    <w:rsid w:val="006925A3"/>
    <w:rsid w:val="00694CC1"/>
    <w:rsid w:val="006956DC"/>
    <w:rsid w:val="00696619"/>
    <w:rsid w:val="006A1E9C"/>
    <w:rsid w:val="006A2AB5"/>
    <w:rsid w:val="006A3137"/>
    <w:rsid w:val="006A3783"/>
    <w:rsid w:val="006A5274"/>
    <w:rsid w:val="006A53D6"/>
    <w:rsid w:val="006B0FE9"/>
    <w:rsid w:val="006B2FD8"/>
    <w:rsid w:val="006B38A1"/>
    <w:rsid w:val="006B6D62"/>
    <w:rsid w:val="006C1937"/>
    <w:rsid w:val="006C1E84"/>
    <w:rsid w:val="006C2AE1"/>
    <w:rsid w:val="006D0075"/>
    <w:rsid w:val="006D1A36"/>
    <w:rsid w:val="006D1E71"/>
    <w:rsid w:val="006D23C8"/>
    <w:rsid w:val="006D2AEE"/>
    <w:rsid w:val="006D5544"/>
    <w:rsid w:val="006D5CA9"/>
    <w:rsid w:val="006D6F3D"/>
    <w:rsid w:val="006E1220"/>
    <w:rsid w:val="006E14A6"/>
    <w:rsid w:val="006E2F17"/>
    <w:rsid w:val="006E40C0"/>
    <w:rsid w:val="006E5A0A"/>
    <w:rsid w:val="006E5FD8"/>
    <w:rsid w:val="006E7CED"/>
    <w:rsid w:val="006F50AC"/>
    <w:rsid w:val="006F5954"/>
    <w:rsid w:val="006F7041"/>
    <w:rsid w:val="00700A81"/>
    <w:rsid w:val="00700C0C"/>
    <w:rsid w:val="00703BAA"/>
    <w:rsid w:val="00705A56"/>
    <w:rsid w:val="0070723A"/>
    <w:rsid w:val="00707369"/>
    <w:rsid w:val="0071567D"/>
    <w:rsid w:val="00715902"/>
    <w:rsid w:val="007209B0"/>
    <w:rsid w:val="007215DC"/>
    <w:rsid w:val="00721D6C"/>
    <w:rsid w:val="00730389"/>
    <w:rsid w:val="00730BC7"/>
    <w:rsid w:val="00731448"/>
    <w:rsid w:val="00732D23"/>
    <w:rsid w:val="00734169"/>
    <w:rsid w:val="0073471A"/>
    <w:rsid w:val="00735F80"/>
    <w:rsid w:val="00737853"/>
    <w:rsid w:val="007424B9"/>
    <w:rsid w:val="0074461C"/>
    <w:rsid w:val="007452B6"/>
    <w:rsid w:val="0074703F"/>
    <w:rsid w:val="0075187D"/>
    <w:rsid w:val="00751E73"/>
    <w:rsid w:val="00755EFE"/>
    <w:rsid w:val="0076720C"/>
    <w:rsid w:val="0076783F"/>
    <w:rsid w:val="007679B4"/>
    <w:rsid w:val="0077260E"/>
    <w:rsid w:val="00780AEB"/>
    <w:rsid w:val="0078172C"/>
    <w:rsid w:val="0078250F"/>
    <w:rsid w:val="0078267B"/>
    <w:rsid w:val="007846F4"/>
    <w:rsid w:val="00786FBB"/>
    <w:rsid w:val="00787F6F"/>
    <w:rsid w:val="00793AAC"/>
    <w:rsid w:val="0079514C"/>
    <w:rsid w:val="00796481"/>
    <w:rsid w:val="007A291D"/>
    <w:rsid w:val="007A2F3F"/>
    <w:rsid w:val="007A7360"/>
    <w:rsid w:val="007B0A4B"/>
    <w:rsid w:val="007B1DBE"/>
    <w:rsid w:val="007B3141"/>
    <w:rsid w:val="007B334A"/>
    <w:rsid w:val="007B4888"/>
    <w:rsid w:val="007B5791"/>
    <w:rsid w:val="007C2F33"/>
    <w:rsid w:val="007C4177"/>
    <w:rsid w:val="007C41E1"/>
    <w:rsid w:val="007C4A72"/>
    <w:rsid w:val="007C5F68"/>
    <w:rsid w:val="007D06AC"/>
    <w:rsid w:val="007D31A1"/>
    <w:rsid w:val="007D77FC"/>
    <w:rsid w:val="007E0FCF"/>
    <w:rsid w:val="007E12CD"/>
    <w:rsid w:val="007E1B20"/>
    <w:rsid w:val="007E4DDD"/>
    <w:rsid w:val="007F1BD0"/>
    <w:rsid w:val="007F2A4D"/>
    <w:rsid w:val="007F2E5B"/>
    <w:rsid w:val="007F34FF"/>
    <w:rsid w:val="007F36E9"/>
    <w:rsid w:val="007F5D76"/>
    <w:rsid w:val="008018DE"/>
    <w:rsid w:val="00801B97"/>
    <w:rsid w:val="00803A34"/>
    <w:rsid w:val="00807095"/>
    <w:rsid w:val="00807C5B"/>
    <w:rsid w:val="008100F6"/>
    <w:rsid w:val="00811326"/>
    <w:rsid w:val="00811C41"/>
    <w:rsid w:val="00813C06"/>
    <w:rsid w:val="008224D6"/>
    <w:rsid w:val="00824193"/>
    <w:rsid w:val="00827F53"/>
    <w:rsid w:val="0083183A"/>
    <w:rsid w:val="00832BE1"/>
    <w:rsid w:val="00832EF9"/>
    <w:rsid w:val="008331B9"/>
    <w:rsid w:val="00833B07"/>
    <w:rsid w:val="00835D29"/>
    <w:rsid w:val="00840AE3"/>
    <w:rsid w:val="0084197E"/>
    <w:rsid w:val="00844F67"/>
    <w:rsid w:val="0084513C"/>
    <w:rsid w:val="008452D8"/>
    <w:rsid w:val="00847394"/>
    <w:rsid w:val="0085005E"/>
    <w:rsid w:val="008506AB"/>
    <w:rsid w:val="008508ED"/>
    <w:rsid w:val="00850BBD"/>
    <w:rsid w:val="008522C2"/>
    <w:rsid w:val="00854FDF"/>
    <w:rsid w:val="00855C34"/>
    <w:rsid w:val="00856649"/>
    <w:rsid w:val="00857249"/>
    <w:rsid w:val="00863345"/>
    <w:rsid w:val="00864DEE"/>
    <w:rsid w:val="00865F65"/>
    <w:rsid w:val="00866ED3"/>
    <w:rsid w:val="008670D9"/>
    <w:rsid w:val="0086765A"/>
    <w:rsid w:val="00870252"/>
    <w:rsid w:val="008714A7"/>
    <w:rsid w:val="00871E8F"/>
    <w:rsid w:val="00872234"/>
    <w:rsid w:val="00877E0A"/>
    <w:rsid w:val="00881EEB"/>
    <w:rsid w:val="0088224B"/>
    <w:rsid w:val="008838D5"/>
    <w:rsid w:val="0088415C"/>
    <w:rsid w:val="00885223"/>
    <w:rsid w:val="0088742B"/>
    <w:rsid w:val="00887EAA"/>
    <w:rsid w:val="00896FE5"/>
    <w:rsid w:val="0089705F"/>
    <w:rsid w:val="008974CD"/>
    <w:rsid w:val="008A0379"/>
    <w:rsid w:val="008A0730"/>
    <w:rsid w:val="008B0B42"/>
    <w:rsid w:val="008B1345"/>
    <w:rsid w:val="008B1CAD"/>
    <w:rsid w:val="008B2B2C"/>
    <w:rsid w:val="008B79BC"/>
    <w:rsid w:val="008B7CB6"/>
    <w:rsid w:val="008B7D21"/>
    <w:rsid w:val="008C26CC"/>
    <w:rsid w:val="008D16AC"/>
    <w:rsid w:val="008D3C50"/>
    <w:rsid w:val="008D3D70"/>
    <w:rsid w:val="008D669E"/>
    <w:rsid w:val="008D7810"/>
    <w:rsid w:val="008E0ECE"/>
    <w:rsid w:val="008E1263"/>
    <w:rsid w:val="008E3673"/>
    <w:rsid w:val="008E59A7"/>
    <w:rsid w:val="008F063F"/>
    <w:rsid w:val="008F13D2"/>
    <w:rsid w:val="008F35E8"/>
    <w:rsid w:val="008F6000"/>
    <w:rsid w:val="00901EE5"/>
    <w:rsid w:val="009020C5"/>
    <w:rsid w:val="00905D45"/>
    <w:rsid w:val="00906767"/>
    <w:rsid w:val="00906CD5"/>
    <w:rsid w:val="009113BD"/>
    <w:rsid w:val="00916188"/>
    <w:rsid w:val="00916A30"/>
    <w:rsid w:val="009174F1"/>
    <w:rsid w:val="00922240"/>
    <w:rsid w:val="00924A90"/>
    <w:rsid w:val="009259CA"/>
    <w:rsid w:val="009269BB"/>
    <w:rsid w:val="00926DCD"/>
    <w:rsid w:val="00931DC5"/>
    <w:rsid w:val="00932D3E"/>
    <w:rsid w:val="00936A37"/>
    <w:rsid w:val="00942B36"/>
    <w:rsid w:val="00943A26"/>
    <w:rsid w:val="009443D2"/>
    <w:rsid w:val="00944C84"/>
    <w:rsid w:val="0094600E"/>
    <w:rsid w:val="009506D0"/>
    <w:rsid w:val="00952028"/>
    <w:rsid w:val="0095297E"/>
    <w:rsid w:val="00953570"/>
    <w:rsid w:val="009536E1"/>
    <w:rsid w:val="009551A9"/>
    <w:rsid w:val="00955912"/>
    <w:rsid w:val="00957C7B"/>
    <w:rsid w:val="00966C4C"/>
    <w:rsid w:val="00973D23"/>
    <w:rsid w:val="00976AEE"/>
    <w:rsid w:val="009772B9"/>
    <w:rsid w:val="00977D34"/>
    <w:rsid w:val="00977F34"/>
    <w:rsid w:val="009806E8"/>
    <w:rsid w:val="00982CE4"/>
    <w:rsid w:val="0098354A"/>
    <w:rsid w:val="00983A89"/>
    <w:rsid w:val="009912C5"/>
    <w:rsid w:val="00992405"/>
    <w:rsid w:val="009926ED"/>
    <w:rsid w:val="00994662"/>
    <w:rsid w:val="00994907"/>
    <w:rsid w:val="00996CC0"/>
    <w:rsid w:val="009A7A9E"/>
    <w:rsid w:val="009B1821"/>
    <w:rsid w:val="009B19F1"/>
    <w:rsid w:val="009B3EF1"/>
    <w:rsid w:val="009B48EC"/>
    <w:rsid w:val="009B5A1F"/>
    <w:rsid w:val="009C0360"/>
    <w:rsid w:val="009C3A6E"/>
    <w:rsid w:val="009C3C24"/>
    <w:rsid w:val="009C3D6A"/>
    <w:rsid w:val="009C49C2"/>
    <w:rsid w:val="009C6DD1"/>
    <w:rsid w:val="009C7F3D"/>
    <w:rsid w:val="009D45DF"/>
    <w:rsid w:val="009D5D2A"/>
    <w:rsid w:val="009D6382"/>
    <w:rsid w:val="009E3707"/>
    <w:rsid w:val="009E4AD9"/>
    <w:rsid w:val="009E4B2C"/>
    <w:rsid w:val="009E4D5F"/>
    <w:rsid w:val="009E506A"/>
    <w:rsid w:val="009E5B91"/>
    <w:rsid w:val="009E7474"/>
    <w:rsid w:val="009F1E23"/>
    <w:rsid w:val="009F235E"/>
    <w:rsid w:val="009F3338"/>
    <w:rsid w:val="00A017DE"/>
    <w:rsid w:val="00A01DED"/>
    <w:rsid w:val="00A03261"/>
    <w:rsid w:val="00A035AE"/>
    <w:rsid w:val="00A048A1"/>
    <w:rsid w:val="00A04D91"/>
    <w:rsid w:val="00A12C2E"/>
    <w:rsid w:val="00A16032"/>
    <w:rsid w:val="00A16791"/>
    <w:rsid w:val="00A16F17"/>
    <w:rsid w:val="00A2110E"/>
    <w:rsid w:val="00A21808"/>
    <w:rsid w:val="00A218C1"/>
    <w:rsid w:val="00A21C09"/>
    <w:rsid w:val="00A24E34"/>
    <w:rsid w:val="00A259FE"/>
    <w:rsid w:val="00A26D85"/>
    <w:rsid w:val="00A26E1D"/>
    <w:rsid w:val="00A27064"/>
    <w:rsid w:val="00A3044F"/>
    <w:rsid w:val="00A3076E"/>
    <w:rsid w:val="00A31FDD"/>
    <w:rsid w:val="00A33CAB"/>
    <w:rsid w:val="00A37406"/>
    <w:rsid w:val="00A41CAB"/>
    <w:rsid w:val="00A45726"/>
    <w:rsid w:val="00A45B7F"/>
    <w:rsid w:val="00A46452"/>
    <w:rsid w:val="00A5147F"/>
    <w:rsid w:val="00A5175B"/>
    <w:rsid w:val="00A51D78"/>
    <w:rsid w:val="00A53E8A"/>
    <w:rsid w:val="00A54AB4"/>
    <w:rsid w:val="00A571C6"/>
    <w:rsid w:val="00A601A2"/>
    <w:rsid w:val="00A60555"/>
    <w:rsid w:val="00A62976"/>
    <w:rsid w:val="00A65E5A"/>
    <w:rsid w:val="00A661E2"/>
    <w:rsid w:val="00A66DE1"/>
    <w:rsid w:val="00A67D6C"/>
    <w:rsid w:val="00A765AC"/>
    <w:rsid w:val="00A77D6B"/>
    <w:rsid w:val="00A81646"/>
    <w:rsid w:val="00A820B9"/>
    <w:rsid w:val="00A82459"/>
    <w:rsid w:val="00A82648"/>
    <w:rsid w:val="00A837DE"/>
    <w:rsid w:val="00A84D97"/>
    <w:rsid w:val="00A84E6F"/>
    <w:rsid w:val="00A85027"/>
    <w:rsid w:val="00A90763"/>
    <w:rsid w:val="00A93291"/>
    <w:rsid w:val="00A933F5"/>
    <w:rsid w:val="00A97970"/>
    <w:rsid w:val="00AA0C41"/>
    <w:rsid w:val="00AA290B"/>
    <w:rsid w:val="00AA2E85"/>
    <w:rsid w:val="00AA34FB"/>
    <w:rsid w:val="00AA3FAE"/>
    <w:rsid w:val="00AA70B5"/>
    <w:rsid w:val="00AA7657"/>
    <w:rsid w:val="00AA7EAE"/>
    <w:rsid w:val="00AB05E0"/>
    <w:rsid w:val="00AB0A5A"/>
    <w:rsid w:val="00AB65FC"/>
    <w:rsid w:val="00AB785E"/>
    <w:rsid w:val="00AC25E2"/>
    <w:rsid w:val="00AC3051"/>
    <w:rsid w:val="00AC44C3"/>
    <w:rsid w:val="00AC553A"/>
    <w:rsid w:val="00AC737C"/>
    <w:rsid w:val="00AC7C77"/>
    <w:rsid w:val="00AD28E4"/>
    <w:rsid w:val="00AD2CD0"/>
    <w:rsid w:val="00AD498C"/>
    <w:rsid w:val="00AE173D"/>
    <w:rsid w:val="00AE2307"/>
    <w:rsid w:val="00AE4383"/>
    <w:rsid w:val="00AE4ACB"/>
    <w:rsid w:val="00AE6FF9"/>
    <w:rsid w:val="00AF05F2"/>
    <w:rsid w:val="00AF24A3"/>
    <w:rsid w:val="00AF39BB"/>
    <w:rsid w:val="00AF4491"/>
    <w:rsid w:val="00AF55D2"/>
    <w:rsid w:val="00AF5BD4"/>
    <w:rsid w:val="00AF6694"/>
    <w:rsid w:val="00AF698A"/>
    <w:rsid w:val="00AF7716"/>
    <w:rsid w:val="00B0062A"/>
    <w:rsid w:val="00B06DA9"/>
    <w:rsid w:val="00B07318"/>
    <w:rsid w:val="00B11F40"/>
    <w:rsid w:val="00B1394A"/>
    <w:rsid w:val="00B20D2F"/>
    <w:rsid w:val="00B22290"/>
    <w:rsid w:val="00B2364A"/>
    <w:rsid w:val="00B25314"/>
    <w:rsid w:val="00B26539"/>
    <w:rsid w:val="00B2709C"/>
    <w:rsid w:val="00B27510"/>
    <w:rsid w:val="00B317EB"/>
    <w:rsid w:val="00B3317F"/>
    <w:rsid w:val="00B33EE7"/>
    <w:rsid w:val="00B34B5A"/>
    <w:rsid w:val="00B370F3"/>
    <w:rsid w:val="00B40018"/>
    <w:rsid w:val="00B403D4"/>
    <w:rsid w:val="00B42011"/>
    <w:rsid w:val="00B422B9"/>
    <w:rsid w:val="00B42325"/>
    <w:rsid w:val="00B438DD"/>
    <w:rsid w:val="00B447E6"/>
    <w:rsid w:val="00B4601F"/>
    <w:rsid w:val="00B46592"/>
    <w:rsid w:val="00B46699"/>
    <w:rsid w:val="00B53A2C"/>
    <w:rsid w:val="00B54FE2"/>
    <w:rsid w:val="00B574FF"/>
    <w:rsid w:val="00B63180"/>
    <w:rsid w:val="00B635F7"/>
    <w:rsid w:val="00B67624"/>
    <w:rsid w:val="00B7271E"/>
    <w:rsid w:val="00B72A52"/>
    <w:rsid w:val="00B73201"/>
    <w:rsid w:val="00B73BE3"/>
    <w:rsid w:val="00B74D0D"/>
    <w:rsid w:val="00B75A59"/>
    <w:rsid w:val="00B83738"/>
    <w:rsid w:val="00B86EEA"/>
    <w:rsid w:val="00B92B7A"/>
    <w:rsid w:val="00B93FBD"/>
    <w:rsid w:val="00B95EB6"/>
    <w:rsid w:val="00B97129"/>
    <w:rsid w:val="00BA1860"/>
    <w:rsid w:val="00BA1AAF"/>
    <w:rsid w:val="00BA24EE"/>
    <w:rsid w:val="00BA2B10"/>
    <w:rsid w:val="00BA2D04"/>
    <w:rsid w:val="00BA3C00"/>
    <w:rsid w:val="00BA458B"/>
    <w:rsid w:val="00BA5E1C"/>
    <w:rsid w:val="00BA5EDA"/>
    <w:rsid w:val="00BA684C"/>
    <w:rsid w:val="00BB1FE7"/>
    <w:rsid w:val="00BB457A"/>
    <w:rsid w:val="00BB4827"/>
    <w:rsid w:val="00BB6CD5"/>
    <w:rsid w:val="00BC13CA"/>
    <w:rsid w:val="00BC78CF"/>
    <w:rsid w:val="00BD17DA"/>
    <w:rsid w:val="00BD48C4"/>
    <w:rsid w:val="00BD5370"/>
    <w:rsid w:val="00BD64E8"/>
    <w:rsid w:val="00BD6541"/>
    <w:rsid w:val="00BD738F"/>
    <w:rsid w:val="00BD7B7D"/>
    <w:rsid w:val="00BE0BE9"/>
    <w:rsid w:val="00BE22B6"/>
    <w:rsid w:val="00BE445A"/>
    <w:rsid w:val="00BE73F8"/>
    <w:rsid w:val="00BE76BD"/>
    <w:rsid w:val="00BF14A3"/>
    <w:rsid w:val="00BF17CE"/>
    <w:rsid w:val="00BF29CB"/>
    <w:rsid w:val="00BF33F7"/>
    <w:rsid w:val="00BF6DFF"/>
    <w:rsid w:val="00C00672"/>
    <w:rsid w:val="00C00903"/>
    <w:rsid w:val="00C02CEF"/>
    <w:rsid w:val="00C05BB5"/>
    <w:rsid w:val="00C0749C"/>
    <w:rsid w:val="00C11F54"/>
    <w:rsid w:val="00C11FF9"/>
    <w:rsid w:val="00C15F89"/>
    <w:rsid w:val="00C1648E"/>
    <w:rsid w:val="00C16FDB"/>
    <w:rsid w:val="00C2075E"/>
    <w:rsid w:val="00C2275F"/>
    <w:rsid w:val="00C22AF4"/>
    <w:rsid w:val="00C245B8"/>
    <w:rsid w:val="00C25734"/>
    <w:rsid w:val="00C26C5A"/>
    <w:rsid w:val="00C27EF7"/>
    <w:rsid w:val="00C31487"/>
    <w:rsid w:val="00C330D5"/>
    <w:rsid w:val="00C33EEF"/>
    <w:rsid w:val="00C34B6D"/>
    <w:rsid w:val="00C37681"/>
    <w:rsid w:val="00C41BE8"/>
    <w:rsid w:val="00C447AC"/>
    <w:rsid w:val="00C45331"/>
    <w:rsid w:val="00C4646B"/>
    <w:rsid w:val="00C466B5"/>
    <w:rsid w:val="00C51F4C"/>
    <w:rsid w:val="00C52632"/>
    <w:rsid w:val="00C53D68"/>
    <w:rsid w:val="00C5442C"/>
    <w:rsid w:val="00C607C0"/>
    <w:rsid w:val="00C61591"/>
    <w:rsid w:val="00C62F11"/>
    <w:rsid w:val="00C63481"/>
    <w:rsid w:val="00C6393D"/>
    <w:rsid w:val="00C656FA"/>
    <w:rsid w:val="00C7223F"/>
    <w:rsid w:val="00C72915"/>
    <w:rsid w:val="00C82113"/>
    <w:rsid w:val="00C82B49"/>
    <w:rsid w:val="00C85269"/>
    <w:rsid w:val="00C858BE"/>
    <w:rsid w:val="00C87699"/>
    <w:rsid w:val="00C92F7E"/>
    <w:rsid w:val="00C95C5C"/>
    <w:rsid w:val="00C97568"/>
    <w:rsid w:val="00C975EA"/>
    <w:rsid w:val="00CA045F"/>
    <w:rsid w:val="00CA267C"/>
    <w:rsid w:val="00CA2C1E"/>
    <w:rsid w:val="00CA2F8B"/>
    <w:rsid w:val="00CA505E"/>
    <w:rsid w:val="00CA5F63"/>
    <w:rsid w:val="00CB162A"/>
    <w:rsid w:val="00CB3C92"/>
    <w:rsid w:val="00CB6889"/>
    <w:rsid w:val="00CC1A24"/>
    <w:rsid w:val="00CC2DC0"/>
    <w:rsid w:val="00CC31C4"/>
    <w:rsid w:val="00CC5D40"/>
    <w:rsid w:val="00CC614A"/>
    <w:rsid w:val="00CD2D10"/>
    <w:rsid w:val="00CD3634"/>
    <w:rsid w:val="00CD3CA4"/>
    <w:rsid w:val="00CD79A8"/>
    <w:rsid w:val="00CE123B"/>
    <w:rsid w:val="00CE1DE8"/>
    <w:rsid w:val="00CE2D1E"/>
    <w:rsid w:val="00CE707E"/>
    <w:rsid w:val="00CE77A0"/>
    <w:rsid w:val="00CF1634"/>
    <w:rsid w:val="00CF2BB5"/>
    <w:rsid w:val="00CF481F"/>
    <w:rsid w:val="00CF4D2F"/>
    <w:rsid w:val="00CF52DA"/>
    <w:rsid w:val="00CF620B"/>
    <w:rsid w:val="00D02A08"/>
    <w:rsid w:val="00D02D2F"/>
    <w:rsid w:val="00D04CF3"/>
    <w:rsid w:val="00D077C1"/>
    <w:rsid w:val="00D0794F"/>
    <w:rsid w:val="00D104F6"/>
    <w:rsid w:val="00D10A73"/>
    <w:rsid w:val="00D10BE9"/>
    <w:rsid w:val="00D12D4C"/>
    <w:rsid w:val="00D1515D"/>
    <w:rsid w:val="00D16A9A"/>
    <w:rsid w:val="00D174F9"/>
    <w:rsid w:val="00D17D74"/>
    <w:rsid w:val="00D20AEC"/>
    <w:rsid w:val="00D22152"/>
    <w:rsid w:val="00D224C9"/>
    <w:rsid w:val="00D24B8A"/>
    <w:rsid w:val="00D250C9"/>
    <w:rsid w:val="00D25B92"/>
    <w:rsid w:val="00D30F6F"/>
    <w:rsid w:val="00D34C65"/>
    <w:rsid w:val="00D355CC"/>
    <w:rsid w:val="00D371D5"/>
    <w:rsid w:val="00D37382"/>
    <w:rsid w:val="00D4129C"/>
    <w:rsid w:val="00D418AD"/>
    <w:rsid w:val="00D429AB"/>
    <w:rsid w:val="00D435FA"/>
    <w:rsid w:val="00D47E91"/>
    <w:rsid w:val="00D51E3A"/>
    <w:rsid w:val="00D523ED"/>
    <w:rsid w:val="00D535EE"/>
    <w:rsid w:val="00D54D42"/>
    <w:rsid w:val="00D5662B"/>
    <w:rsid w:val="00D60A06"/>
    <w:rsid w:val="00D61093"/>
    <w:rsid w:val="00D61883"/>
    <w:rsid w:val="00D62689"/>
    <w:rsid w:val="00D65253"/>
    <w:rsid w:val="00D67F2F"/>
    <w:rsid w:val="00D74CDA"/>
    <w:rsid w:val="00D7562B"/>
    <w:rsid w:val="00D76F6E"/>
    <w:rsid w:val="00D80228"/>
    <w:rsid w:val="00D8082F"/>
    <w:rsid w:val="00D81D3A"/>
    <w:rsid w:val="00D83A9F"/>
    <w:rsid w:val="00D84224"/>
    <w:rsid w:val="00D84FC1"/>
    <w:rsid w:val="00D90310"/>
    <w:rsid w:val="00D90CB3"/>
    <w:rsid w:val="00D90CF3"/>
    <w:rsid w:val="00D918B8"/>
    <w:rsid w:val="00D9480A"/>
    <w:rsid w:val="00D956D6"/>
    <w:rsid w:val="00D96C49"/>
    <w:rsid w:val="00DA1F42"/>
    <w:rsid w:val="00DA2604"/>
    <w:rsid w:val="00DA3F49"/>
    <w:rsid w:val="00DA5214"/>
    <w:rsid w:val="00DA6A8E"/>
    <w:rsid w:val="00DA782F"/>
    <w:rsid w:val="00DB20AD"/>
    <w:rsid w:val="00DB3341"/>
    <w:rsid w:val="00DB349E"/>
    <w:rsid w:val="00DC21C1"/>
    <w:rsid w:val="00DC331A"/>
    <w:rsid w:val="00DC7720"/>
    <w:rsid w:val="00DC7C63"/>
    <w:rsid w:val="00DD042C"/>
    <w:rsid w:val="00DD07BD"/>
    <w:rsid w:val="00DD08FB"/>
    <w:rsid w:val="00DD2E24"/>
    <w:rsid w:val="00DD53CC"/>
    <w:rsid w:val="00DD60E2"/>
    <w:rsid w:val="00DD63EA"/>
    <w:rsid w:val="00DE36BD"/>
    <w:rsid w:val="00DE67F4"/>
    <w:rsid w:val="00DF01D0"/>
    <w:rsid w:val="00DF0E91"/>
    <w:rsid w:val="00DF2344"/>
    <w:rsid w:val="00DF28E0"/>
    <w:rsid w:val="00DF5B75"/>
    <w:rsid w:val="00DF62FB"/>
    <w:rsid w:val="00DF66F0"/>
    <w:rsid w:val="00E0007D"/>
    <w:rsid w:val="00E023CB"/>
    <w:rsid w:val="00E04A87"/>
    <w:rsid w:val="00E0635A"/>
    <w:rsid w:val="00E06F23"/>
    <w:rsid w:val="00E071EE"/>
    <w:rsid w:val="00E07600"/>
    <w:rsid w:val="00E10D9A"/>
    <w:rsid w:val="00E14FD4"/>
    <w:rsid w:val="00E15A94"/>
    <w:rsid w:val="00E17C72"/>
    <w:rsid w:val="00E2048E"/>
    <w:rsid w:val="00E218A0"/>
    <w:rsid w:val="00E27BBF"/>
    <w:rsid w:val="00E33AB2"/>
    <w:rsid w:val="00E42658"/>
    <w:rsid w:val="00E478C8"/>
    <w:rsid w:val="00E500C5"/>
    <w:rsid w:val="00E504F5"/>
    <w:rsid w:val="00E51E85"/>
    <w:rsid w:val="00E52A20"/>
    <w:rsid w:val="00E53AE7"/>
    <w:rsid w:val="00E55D1E"/>
    <w:rsid w:val="00E561D4"/>
    <w:rsid w:val="00E5668E"/>
    <w:rsid w:val="00E57029"/>
    <w:rsid w:val="00E609B5"/>
    <w:rsid w:val="00E61DE0"/>
    <w:rsid w:val="00E6232A"/>
    <w:rsid w:val="00E63122"/>
    <w:rsid w:val="00E63F06"/>
    <w:rsid w:val="00E64886"/>
    <w:rsid w:val="00E65438"/>
    <w:rsid w:val="00E6798F"/>
    <w:rsid w:val="00E67E0B"/>
    <w:rsid w:val="00E701D7"/>
    <w:rsid w:val="00E75DD6"/>
    <w:rsid w:val="00E75F1A"/>
    <w:rsid w:val="00E808A2"/>
    <w:rsid w:val="00E809E7"/>
    <w:rsid w:val="00E83D8C"/>
    <w:rsid w:val="00E8434F"/>
    <w:rsid w:val="00E8630C"/>
    <w:rsid w:val="00E87EE3"/>
    <w:rsid w:val="00E96102"/>
    <w:rsid w:val="00E97616"/>
    <w:rsid w:val="00EA0923"/>
    <w:rsid w:val="00EA3469"/>
    <w:rsid w:val="00EA6227"/>
    <w:rsid w:val="00EA723D"/>
    <w:rsid w:val="00EA73E5"/>
    <w:rsid w:val="00EB17C4"/>
    <w:rsid w:val="00EB3664"/>
    <w:rsid w:val="00EB3AF7"/>
    <w:rsid w:val="00EC5236"/>
    <w:rsid w:val="00ED2240"/>
    <w:rsid w:val="00ED26A7"/>
    <w:rsid w:val="00ED3665"/>
    <w:rsid w:val="00EE0F2B"/>
    <w:rsid w:val="00EE2B0A"/>
    <w:rsid w:val="00EE2C91"/>
    <w:rsid w:val="00EE3198"/>
    <w:rsid w:val="00EE31DA"/>
    <w:rsid w:val="00EE3B28"/>
    <w:rsid w:val="00EE486A"/>
    <w:rsid w:val="00EE4F3E"/>
    <w:rsid w:val="00EE7BF7"/>
    <w:rsid w:val="00EF2CFE"/>
    <w:rsid w:val="00EF52FE"/>
    <w:rsid w:val="00EF5733"/>
    <w:rsid w:val="00EF57C9"/>
    <w:rsid w:val="00F0297E"/>
    <w:rsid w:val="00F04884"/>
    <w:rsid w:val="00F05010"/>
    <w:rsid w:val="00F068E3"/>
    <w:rsid w:val="00F077A3"/>
    <w:rsid w:val="00F10471"/>
    <w:rsid w:val="00F112F6"/>
    <w:rsid w:val="00F122BB"/>
    <w:rsid w:val="00F12AA5"/>
    <w:rsid w:val="00F150FE"/>
    <w:rsid w:val="00F1520F"/>
    <w:rsid w:val="00F158EE"/>
    <w:rsid w:val="00F2719C"/>
    <w:rsid w:val="00F32521"/>
    <w:rsid w:val="00F32774"/>
    <w:rsid w:val="00F32A7E"/>
    <w:rsid w:val="00F34F57"/>
    <w:rsid w:val="00F408A1"/>
    <w:rsid w:val="00F42045"/>
    <w:rsid w:val="00F42247"/>
    <w:rsid w:val="00F448E2"/>
    <w:rsid w:val="00F4507C"/>
    <w:rsid w:val="00F52357"/>
    <w:rsid w:val="00F5322B"/>
    <w:rsid w:val="00F536B8"/>
    <w:rsid w:val="00F56AEB"/>
    <w:rsid w:val="00F610C2"/>
    <w:rsid w:val="00F6131B"/>
    <w:rsid w:val="00F61D17"/>
    <w:rsid w:val="00F67B2B"/>
    <w:rsid w:val="00F70323"/>
    <w:rsid w:val="00F734B8"/>
    <w:rsid w:val="00F73A1B"/>
    <w:rsid w:val="00F7451E"/>
    <w:rsid w:val="00F7724C"/>
    <w:rsid w:val="00F7729A"/>
    <w:rsid w:val="00F7786F"/>
    <w:rsid w:val="00F77D76"/>
    <w:rsid w:val="00F80B45"/>
    <w:rsid w:val="00F81DB9"/>
    <w:rsid w:val="00F862F2"/>
    <w:rsid w:val="00F86D94"/>
    <w:rsid w:val="00F9005F"/>
    <w:rsid w:val="00F900F1"/>
    <w:rsid w:val="00F90B80"/>
    <w:rsid w:val="00F910F0"/>
    <w:rsid w:val="00F94BD2"/>
    <w:rsid w:val="00F954B8"/>
    <w:rsid w:val="00FA0F29"/>
    <w:rsid w:val="00FA241B"/>
    <w:rsid w:val="00FA440F"/>
    <w:rsid w:val="00FA586C"/>
    <w:rsid w:val="00FA7824"/>
    <w:rsid w:val="00FB04E0"/>
    <w:rsid w:val="00FB08C8"/>
    <w:rsid w:val="00FB0D47"/>
    <w:rsid w:val="00FB186B"/>
    <w:rsid w:val="00FB1CA8"/>
    <w:rsid w:val="00FB2007"/>
    <w:rsid w:val="00FB2E71"/>
    <w:rsid w:val="00FB53AA"/>
    <w:rsid w:val="00FB6148"/>
    <w:rsid w:val="00FB6A14"/>
    <w:rsid w:val="00FB795E"/>
    <w:rsid w:val="00FC144A"/>
    <w:rsid w:val="00FC36AD"/>
    <w:rsid w:val="00FC5406"/>
    <w:rsid w:val="00FC7C68"/>
    <w:rsid w:val="00FD075D"/>
    <w:rsid w:val="00FD491E"/>
    <w:rsid w:val="00FD51B0"/>
    <w:rsid w:val="00FE3B05"/>
    <w:rsid w:val="00FE3CA2"/>
    <w:rsid w:val="00FE5F1D"/>
    <w:rsid w:val="00FE6719"/>
    <w:rsid w:val="00FE7EB2"/>
    <w:rsid w:val="00FF2385"/>
    <w:rsid w:val="00FF69EA"/>
    <w:rsid w:val="00FF6D0C"/>
    <w:rsid w:val="00FF7640"/>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5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paragraph" w:styleId="af2">
    <w:name w:val="Normal (Web)"/>
    <w:basedOn w:val="a"/>
    <w:uiPriority w:val="99"/>
    <w:unhideWhenUsed/>
    <w:rsid w:val="003E2855"/>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7F36E9"/>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7F36E9"/>
    <w:rPr>
      <w:rFonts w:ascii="Times New Roman" w:eastAsia="Malgun Gothic" w:hAnsi="Times New Roman" w:cs="Batang"/>
      <w:kern w:val="0"/>
      <w:sz w:val="20"/>
      <w:szCs w:val="20"/>
      <w:lang w:val="en-GB" w:eastAsia="ko-KR"/>
    </w:rPr>
  </w:style>
  <w:style w:type="character" w:customStyle="1" w:styleId="15">
    <w:name w:val="15"/>
    <w:rsid w:val="003E7F46"/>
    <w:rPr>
      <w:rFonts w:ascii="CG Times (WN)" w:hAnsi="CG Times (WN)" w:hint="default"/>
      <w:color w:val="0000FF"/>
      <w:u w:val="single"/>
    </w:rPr>
  </w:style>
  <w:style w:type="character" w:customStyle="1" w:styleId="16">
    <w:name w:val="16"/>
    <w:rsid w:val="003E7F46"/>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77549">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26324153">
      <w:bodyDiv w:val="1"/>
      <w:marLeft w:val="0"/>
      <w:marRight w:val="0"/>
      <w:marTop w:val="0"/>
      <w:marBottom w:val="0"/>
      <w:divBdr>
        <w:top w:val="none" w:sz="0" w:space="0" w:color="auto"/>
        <w:left w:val="none" w:sz="0" w:space="0" w:color="auto"/>
        <w:bottom w:val="none" w:sz="0" w:space="0" w:color="auto"/>
        <w:right w:val="none" w:sz="0" w:space="0" w:color="auto"/>
      </w:divBdr>
    </w:div>
    <w:div w:id="510263969">
      <w:bodyDiv w:val="1"/>
      <w:marLeft w:val="0"/>
      <w:marRight w:val="0"/>
      <w:marTop w:val="0"/>
      <w:marBottom w:val="0"/>
      <w:divBdr>
        <w:top w:val="none" w:sz="0" w:space="0" w:color="auto"/>
        <w:left w:val="none" w:sz="0" w:space="0" w:color="auto"/>
        <w:bottom w:val="none" w:sz="0" w:space="0" w:color="auto"/>
        <w:right w:val="none" w:sz="0" w:space="0" w:color="auto"/>
      </w:divBdr>
    </w:div>
    <w:div w:id="725029786">
      <w:bodyDiv w:val="1"/>
      <w:marLeft w:val="0"/>
      <w:marRight w:val="0"/>
      <w:marTop w:val="0"/>
      <w:marBottom w:val="0"/>
      <w:divBdr>
        <w:top w:val="none" w:sz="0" w:space="0" w:color="auto"/>
        <w:left w:val="none" w:sz="0" w:space="0" w:color="auto"/>
        <w:bottom w:val="none" w:sz="0" w:space="0" w:color="auto"/>
        <w:right w:val="none" w:sz="0" w:space="0" w:color="auto"/>
      </w:divBdr>
    </w:div>
    <w:div w:id="1091899354">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734087159">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7203</TotalTime>
  <Pages>3</Pages>
  <Words>1072</Words>
  <Characters>6114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cp:lastModifiedBy>
  <cp:revision>1151</cp:revision>
  <dcterms:created xsi:type="dcterms:W3CDTF">2021-01-15T00:45:00Z</dcterms:created>
  <dcterms:modified xsi:type="dcterms:W3CDTF">2023-05-12T02:46:00Z</dcterms:modified>
</cp:coreProperties>
</file>